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BDCD9" w14:textId="7F3AABDE" w:rsidR="00142D35" w:rsidRPr="00142D35" w:rsidRDefault="00142D35" w:rsidP="00142D35">
      <w:pPr>
        <w:tabs>
          <w:tab w:val="right" w:pos="9639"/>
        </w:tabs>
        <w:rPr>
          <w:rFonts w:ascii="Arial" w:eastAsia="SimSun" w:hAnsi="Arial" w:cs="Times New Roman"/>
          <w:b/>
          <w:i/>
          <w:sz w:val="28"/>
          <w:szCs w:val="28"/>
          <w:lang w:val="en-US" w:eastAsia="zh-CN"/>
        </w:rPr>
      </w:pPr>
      <w:r w:rsidRPr="00142D35">
        <w:rPr>
          <w:rFonts w:ascii="Arial" w:eastAsia="MS Mincho" w:hAnsi="Arial" w:cs="Arial"/>
          <w:b/>
          <w:sz w:val="28"/>
          <w:szCs w:val="28"/>
          <w:lang w:eastAsia="en-US"/>
        </w:rPr>
        <w:t>3GPP TSG RAN1#</w:t>
      </w:r>
      <w:r w:rsidR="0083619C" w:rsidRPr="00142D35">
        <w:rPr>
          <w:rFonts w:ascii="Arial" w:eastAsia="MS Mincho" w:hAnsi="Arial" w:cs="Arial"/>
          <w:b/>
          <w:sz w:val="28"/>
          <w:szCs w:val="28"/>
          <w:lang w:eastAsia="en-US"/>
        </w:rPr>
        <w:t>11</w:t>
      </w:r>
      <w:r w:rsidR="00424F07">
        <w:rPr>
          <w:rFonts w:ascii="Arial" w:eastAsia="MS Mincho" w:hAnsi="Arial" w:cs="Arial"/>
          <w:b/>
          <w:sz w:val="28"/>
          <w:szCs w:val="28"/>
          <w:lang w:eastAsia="en-US"/>
        </w:rPr>
        <w:t>8</w:t>
      </w:r>
      <w:r w:rsidR="0083619C" w:rsidRPr="00142D35">
        <w:rPr>
          <w:rFonts w:ascii="Arial" w:eastAsia="MS Mincho" w:hAnsi="Arial" w:cs="Arial"/>
          <w:b/>
          <w:sz w:val="28"/>
          <w:szCs w:val="28"/>
          <w:lang w:eastAsia="en-US"/>
        </w:rPr>
        <w:t xml:space="preserve"> </w:t>
      </w:r>
      <w:r w:rsidRPr="00142D35">
        <w:rPr>
          <w:rFonts w:ascii="Arial" w:eastAsia="MS Mincho" w:hAnsi="Arial" w:cs="Arial"/>
          <w:b/>
          <w:sz w:val="28"/>
          <w:szCs w:val="28"/>
          <w:lang w:eastAsia="en-US"/>
        </w:rPr>
        <w:t>Meeting</w:t>
      </w:r>
      <w:r w:rsidRPr="00142D35">
        <w:rPr>
          <w:rFonts w:ascii="Arial" w:eastAsia="MS Mincho" w:hAnsi="Arial" w:cs="Arial"/>
          <w:b/>
          <w:iCs/>
          <w:sz w:val="28"/>
          <w:szCs w:val="28"/>
          <w:lang w:eastAsia="en-US"/>
        </w:rPr>
        <w:tab/>
      </w:r>
      <w:r w:rsidR="00DB77A9" w:rsidRPr="00DB77A9">
        <w:rPr>
          <w:rFonts w:ascii="Arial" w:eastAsia="MS Mincho" w:hAnsi="Arial" w:cs="Arial"/>
          <w:b/>
          <w:iCs/>
          <w:sz w:val="28"/>
          <w:szCs w:val="28"/>
          <w:lang w:eastAsia="en-US"/>
        </w:rPr>
        <w:t>R1-2406694</w:t>
      </w:r>
    </w:p>
    <w:p w14:paraId="01A425A9" w14:textId="11B6F704" w:rsidR="00142D35" w:rsidRPr="00142D35" w:rsidRDefault="00ED0AD3" w:rsidP="00142D35">
      <w:pPr>
        <w:spacing w:after="120"/>
        <w:outlineLvl w:val="0"/>
        <w:rPr>
          <w:rFonts w:ascii="Arial" w:eastAsia="SimSun" w:hAnsi="Arial" w:cs="Arial"/>
          <w:b/>
          <w:sz w:val="28"/>
          <w:szCs w:val="28"/>
          <w:lang w:eastAsia="zh-CN"/>
        </w:rPr>
      </w:pPr>
      <w:r w:rsidRPr="00ED0AD3">
        <w:rPr>
          <w:rFonts w:ascii="Arial" w:eastAsia="SimSun" w:hAnsi="Arial" w:cs="Arial"/>
          <w:b/>
          <w:bCs/>
          <w:sz w:val="28"/>
          <w:szCs w:val="28"/>
          <w:lang w:val="en-US" w:eastAsia="zh-CN"/>
        </w:rPr>
        <w:t>Maastricht, Netherlands,</w:t>
      </w:r>
      <w:r w:rsidR="00142D35" w:rsidRPr="00142D35">
        <w:rPr>
          <w:rFonts w:ascii="Arial" w:eastAsia="MS Mincho" w:hAnsi="Arial" w:cs="Arial"/>
          <w:b/>
          <w:bCs/>
          <w:sz w:val="28"/>
          <w:szCs w:val="28"/>
          <w:lang w:val="en-US" w:eastAsia="en-US"/>
        </w:rPr>
        <w:t xml:space="preserve"> </w:t>
      </w:r>
      <w:r w:rsidR="00DD396D">
        <w:rPr>
          <w:rFonts w:ascii="Arial" w:eastAsia="MS Mincho" w:hAnsi="Arial" w:cs="Arial"/>
          <w:b/>
          <w:bCs/>
          <w:sz w:val="28"/>
          <w:szCs w:val="28"/>
          <w:lang w:val="en-US" w:eastAsia="en-US"/>
        </w:rPr>
        <w:t>August</w:t>
      </w:r>
      <w:r w:rsidR="00142D35" w:rsidRPr="00142D35">
        <w:rPr>
          <w:rFonts w:ascii="Arial" w:eastAsia="MS Mincho" w:hAnsi="Arial" w:cs="Arial"/>
          <w:b/>
          <w:bCs/>
          <w:sz w:val="28"/>
          <w:szCs w:val="28"/>
          <w:lang w:val="en-US" w:eastAsia="en-US"/>
        </w:rPr>
        <w:t xml:space="preserve"> </w:t>
      </w:r>
      <w:r w:rsidR="00DD396D">
        <w:rPr>
          <w:rFonts w:ascii="Arial" w:eastAsia="MS Mincho" w:hAnsi="Arial" w:cs="Arial"/>
          <w:b/>
          <w:bCs/>
          <w:sz w:val="28"/>
          <w:szCs w:val="28"/>
          <w:lang w:val="en-US" w:eastAsia="en-US"/>
        </w:rPr>
        <w:t>19</w:t>
      </w:r>
      <w:r w:rsidR="00142D35" w:rsidRPr="00142D35">
        <w:rPr>
          <w:rFonts w:ascii="Arial" w:eastAsia="MS Mincho" w:hAnsi="Arial" w:cs="Arial"/>
          <w:b/>
          <w:bCs/>
          <w:sz w:val="28"/>
          <w:szCs w:val="28"/>
          <w:vertAlign w:val="superscript"/>
          <w:lang w:val="en-US" w:eastAsia="en-US"/>
        </w:rPr>
        <w:t>th</w:t>
      </w:r>
      <w:r w:rsidR="00142D35" w:rsidRPr="00142D35">
        <w:rPr>
          <w:rFonts w:ascii="Arial" w:eastAsia="MS Mincho" w:hAnsi="Arial" w:cs="Arial"/>
          <w:b/>
          <w:bCs/>
          <w:sz w:val="28"/>
          <w:szCs w:val="28"/>
          <w:lang w:val="en-US" w:eastAsia="en-US"/>
        </w:rPr>
        <w:t xml:space="preserve"> – </w:t>
      </w:r>
      <w:proofErr w:type="gramStart"/>
      <w:r w:rsidR="0083619C">
        <w:rPr>
          <w:rFonts w:ascii="Arial" w:eastAsia="MS Mincho" w:hAnsi="Arial" w:cs="Arial"/>
          <w:b/>
          <w:bCs/>
          <w:sz w:val="28"/>
          <w:szCs w:val="28"/>
          <w:lang w:val="en-US" w:eastAsia="en-US"/>
        </w:rPr>
        <w:t>2</w:t>
      </w:r>
      <w:r w:rsidR="00DD396D">
        <w:rPr>
          <w:rFonts w:ascii="Arial" w:eastAsia="MS Mincho" w:hAnsi="Arial" w:cs="Arial"/>
          <w:b/>
          <w:bCs/>
          <w:sz w:val="28"/>
          <w:szCs w:val="28"/>
          <w:lang w:val="en-US" w:eastAsia="en-US"/>
        </w:rPr>
        <w:t>3</w:t>
      </w:r>
      <w:r w:rsidR="0083619C" w:rsidRPr="00142D35">
        <w:rPr>
          <w:rFonts w:ascii="Arial" w:eastAsia="MS Mincho" w:hAnsi="Arial" w:cs="Arial"/>
          <w:b/>
          <w:bCs/>
          <w:sz w:val="28"/>
          <w:szCs w:val="28"/>
          <w:vertAlign w:val="superscript"/>
          <w:lang w:val="en-US" w:eastAsia="en-US"/>
        </w:rPr>
        <w:t>th</w:t>
      </w:r>
      <w:proofErr w:type="gramEnd"/>
      <w:r w:rsidR="00142D35" w:rsidRPr="00142D35">
        <w:rPr>
          <w:rFonts w:ascii="Arial" w:eastAsia="MS Mincho" w:hAnsi="Arial" w:cs="Arial"/>
          <w:b/>
          <w:bCs/>
          <w:sz w:val="28"/>
          <w:szCs w:val="28"/>
          <w:lang w:val="en-US" w:eastAsia="en-US"/>
        </w:rPr>
        <w:t>, 202</w:t>
      </w:r>
      <w:r w:rsidR="00142D35" w:rsidRPr="00142D35">
        <w:rPr>
          <w:rFonts w:ascii="Arial" w:eastAsia="SimSun" w:hAnsi="Arial" w:cs="Arial"/>
          <w:b/>
          <w:bCs/>
          <w:sz w:val="28"/>
          <w:szCs w:val="28"/>
          <w:lang w:val="en-US" w:eastAsia="zh-CN"/>
        </w:rPr>
        <w:t>4</w:t>
      </w:r>
    </w:p>
    <w:p w14:paraId="60061B63" w14:textId="77777777" w:rsidR="00066AB9" w:rsidRPr="006A2E73" w:rsidRDefault="00066AB9" w:rsidP="00066AB9">
      <w:pPr>
        <w:tabs>
          <w:tab w:val="left" w:pos="1800"/>
          <w:tab w:val="right" w:pos="9072"/>
        </w:tabs>
        <w:ind w:left="1800" w:hanging="1800"/>
        <w:rPr>
          <w:rFonts w:ascii="Times New Roman" w:eastAsia="SimSun" w:hAnsi="Times New Roman" w:cs="Times New Roman"/>
          <w:b/>
          <w:sz w:val="22"/>
          <w:szCs w:val="22"/>
          <w:lang w:eastAsia="zh-CN"/>
        </w:rPr>
      </w:pPr>
    </w:p>
    <w:p w14:paraId="65558578" w14:textId="52564A9B" w:rsidR="00066AB9" w:rsidRPr="00066AB9" w:rsidRDefault="00066AB9" w:rsidP="00066AB9">
      <w:pPr>
        <w:snapToGrid w:val="0"/>
        <w:ind w:left="2339" w:hangingChars="993" w:hanging="2339"/>
        <w:jc w:val="both"/>
        <w:rPr>
          <w:rFonts w:ascii="Arial" w:eastAsia="SimSun" w:hAnsi="Arial" w:cs="Arial"/>
          <w:b/>
          <w:bCs/>
          <w:lang w:eastAsia="zh-CN"/>
        </w:rPr>
      </w:pPr>
      <w:bookmarkStart w:id="0" w:name="Source"/>
      <w:bookmarkStart w:id="1" w:name="DocumentFor"/>
      <w:bookmarkEnd w:id="0"/>
      <w:bookmarkEnd w:id="1"/>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39" w:hangingChars="993" w:hanging="2339"/>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39" w:hangingChars="993" w:hanging="2339"/>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0975E830" w14:textId="4A68F56F" w:rsidR="00B1215E" w:rsidRPr="00091C5D" w:rsidRDefault="00375298" w:rsidP="006512FD">
      <w:pPr>
        <w:spacing w:before="240" w:after="240"/>
        <w:jc w:val="both"/>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 xml:space="preserve">WID </w:t>
      </w:r>
      <w:r w:rsidR="00152ED0" w:rsidRPr="00152ED0">
        <w:rPr>
          <w:rFonts w:ascii="Times New Roman" w:eastAsia="SimSun" w:hAnsi="Times New Roman" w:cs="Times New Roman"/>
          <w:sz w:val="22"/>
          <w:szCs w:val="22"/>
          <w:lang w:eastAsia="zh-CN"/>
        </w:rPr>
        <w:t xml:space="preserve">for </w:t>
      </w:r>
      <w:r w:rsidR="00C515AC">
        <w:rPr>
          <w:rFonts w:ascii="Times New Roman" w:eastAsia="SimSun" w:hAnsi="Times New Roman" w:cs="Times New Roman"/>
          <w:sz w:val="22"/>
          <w:szCs w:val="22"/>
          <w:lang w:eastAsia="zh-CN"/>
        </w:rPr>
        <w:t>‘</w:t>
      </w:r>
      <w:r w:rsidR="00152ED0" w:rsidRPr="00152ED0">
        <w:rPr>
          <w:rFonts w:ascii="Times New Roman" w:eastAsia="SimSun" w:hAnsi="Times New Roman" w:cs="Times New Roman"/>
          <w:sz w:val="22"/>
          <w:szCs w:val="22"/>
          <w:lang w:eastAsia="zh-CN"/>
        </w:rPr>
        <w:t>Enhancements of network energy savings for NR</w:t>
      </w:r>
      <w:r w:rsidR="00C515AC">
        <w:rPr>
          <w:rFonts w:ascii="Times New Roman" w:eastAsia="SimSun" w:hAnsi="Times New Roman" w:cs="Times New Roman"/>
          <w:sz w:val="22"/>
          <w:szCs w:val="22"/>
          <w:lang w:eastAsia="zh-CN"/>
        </w:rPr>
        <w:t>’</w:t>
      </w:r>
      <w:r w:rsidR="00152ED0">
        <w:rPr>
          <w:rFonts w:ascii="Times New Roman" w:eastAsia="SimSun" w:hAnsi="Times New Roman" w:cs="Times New Roman"/>
          <w:sz w:val="22"/>
          <w:szCs w:val="22"/>
          <w:lang w:eastAsia="zh-CN"/>
        </w:rPr>
        <w:t xml:space="preserve"> </w:t>
      </w:r>
      <w:r>
        <w:rPr>
          <w:rFonts w:ascii="Times New Roman" w:eastAsia="SimSun" w:hAnsi="Times New Roman" w:cs="Times New Roman"/>
          <w:sz w:val="22"/>
          <w:szCs w:val="22"/>
          <w:lang w:eastAsia="zh-CN"/>
        </w:rPr>
        <w:t xml:space="preserve">has been </w:t>
      </w:r>
      <w:r w:rsidR="0004578A">
        <w:rPr>
          <w:rFonts w:ascii="Times New Roman" w:eastAsia="SimSun" w:hAnsi="Times New Roman" w:cs="Times New Roman"/>
          <w:sz w:val="22"/>
          <w:szCs w:val="22"/>
          <w:lang w:eastAsia="zh-CN"/>
        </w:rPr>
        <w:t xml:space="preserve">revised in RAN#103 </w:t>
      </w:r>
      <w:r w:rsidR="001C5E3E">
        <w:rPr>
          <w:rFonts w:ascii="Times New Roman" w:eastAsia="SimSun" w:hAnsi="Times New Roman" w:cs="Times New Roman"/>
          <w:sz w:val="22"/>
          <w:szCs w:val="22"/>
          <w:lang w:eastAsia="zh-CN"/>
        </w:rPr>
        <w:t xml:space="preserve">with </w:t>
      </w:r>
      <w:r w:rsidR="002B1E72">
        <w:rPr>
          <w:rFonts w:ascii="Times New Roman" w:eastAsia="SimSun" w:hAnsi="Times New Roman" w:cs="Times New Roman"/>
          <w:sz w:val="22"/>
          <w:szCs w:val="22"/>
          <w:lang w:eastAsia="zh-CN"/>
        </w:rPr>
        <w:t xml:space="preserve">requirements for </w:t>
      </w:r>
      <w:r w:rsidR="00EC2F5A">
        <w:rPr>
          <w:rFonts w:ascii="Times New Roman" w:eastAsia="SimSun" w:hAnsi="Times New Roman" w:cs="Times New Roman"/>
          <w:sz w:val="22"/>
          <w:szCs w:val="22"/>
          <w:lang w:eastAsia="zh-CN"/>
        </w:rPr>
        <w:t xml:space="preserve">the </w:t>
      </w:r>
      <w:r w:rsidR="00592C53" w:rsidRPr="00592C53">
        <w:rPr>
          <w:rFonts w:ascii="Times New Roman" w:eastAsia="SimSun" w:hAnsi="Times New Roman" w:cs="Times New Roman"/>
          <w:sz w:val="22"/>
          <w:szCs w:val="22"/>
          <w:lang w:eastAsia="zh-CN"/>
        </w:rPr>
        <w:t xml:space="preserve">on-demand SSB SCell operation </w:t>
      </w:r>
      <w:r w:rsidR="002B1E72">
        <w:rPr>
          <w:rFonts w:ascii="Times New Roman" w:eastAsia="SimSun" w:hAnsi="Times New Roman" w:cs="Times New Roman"/>
          <w:sz w:val="22"/>
          <w:szCs w:val="22"/>
          <w:lang w:eastAsia="zh-CN"/>
        </w:rPr>
        <w:t>as following</w:t>
      </w:r>
      <w:r w:rsidR="00FE7250">
        <w:rPr>
          <w:rFonts w:ascii="Times New Roman" w:eastAsia="SimSun" w:hAnsi="Times New Roman" w:cs="Times New Roman"/>
          <w:sz w:val="22"/>
          <w:szCs w:val="22"/>
          <w:lang w:eastAsia="zh-CN"/>
        </w:rPr>
        <w:t xml:space="preserve"> [1]</w:t>
      </w:r>
      <w:r w:rsidR="00D93AF9" w:rsidRPr="00091C5D">
        <w:rPr>
          <w:rFonts w:ascii="Times New Roman" w:eastAsia="SimSun" w:hAnsi="Times New Roman" w:cs="Times New Roman"/>
          <w:sz w:val="22"/>
          <w:szCs w:val="22"/>
          <w:lang w:eastAsia="zh-CN"/>
        </w:rPr>
        <w:t>:</w:t>
      </w:r>
    </w:p>
    <w:p w14:paraId="32ABF99F" w14:textId="20029E0E" w:rsidR="009A15B4" w:rsidRPr="007A7B16" w:rsidRDefault="009A15B4" w:rsidP="00C44C9A">
      <w:pPr>
        <w:numPr>
          <w:ilvl w:val="0"/>
          <w:numId w:val="3"/>
        </w:numPr>
        <w:spacing w:after="160" w:line="256" w:lineRule="auto"/>
        <w:rPr>
          <w:rFonts w:ascii="Times New Roman" w:eastAsia="Yu Mincho" w:hAnsi="Times New Roman" w:cs="Times New Roman"/>
          <w:bCs/>
          <w:i/>
          <w:iCs/>
          <w:kern w:val="2"/>
          <w:sz w:val="22"/>
          <w:szCs w:val="22"/>
          <w:lang w:eastAsia="zh-CN"/>
          <w14:ligatures w14:val="standardContextual"/>
        </w:rPr>
      </w:pPr>
      <w:r w:rsidRPr="007A7B16">
        <w:rPr>
          <w:rFonts w:ascii="Times New Roman" w:eastAsia="Yu Mincho" w:hAnsi="Times New Roman" w:cs="Times New Roman"/>
          <w:bCs/>
          <w:i/>
          <w:iCs/>
          <w:kern w:val="2"/>
          <w:sz w:val="22"/>
          <w:szCs w:val="22"/>
          <w:lang w:eastAsia="zh-CN"/>
          <w14:ligatures w14:val="standardContextual"/>
        </w:rPr>
        <w:t>Specify procedures</w:t>
      </w:r>
      <w:r w:rsidRPr="007A7B16">
        <w:rPr>
          <w:rFonts w:ascii="Times New Roman" w:eastAsia="Yu Mincho" w:hAnsi="Times New Roman" w:cs="Times New Roman"/>
          <w:i/>
          <w:iCs/>
          <w:kern w:val="2"/>
          <w:sz w:val="22"/>
          <w:szCs w:val="22"/>
          <w14:ligatures w14:val="standardContextual"/>
        </w:rPr>
        <w:t xml:space="preserve"> and </w:t>
      </w:r>
      <w:r w:rsidR="002C19AD" w:rsidRPr="007A7B16">
        <w:rPr>
          <w:rFonts w:ascii="Times New Roman" w:eastAsia="Yu Mincho" w:hAnsi="Times New Roman" w:cs="Times New Roman"/>
          <w:i/>
          <w:iCs/>
          <w:kern w:val="2"/>
          <w:sz w:val="22"/>
          <w:szCs w:val="22"/>
          <w14:ligatures w14:val="standardContextual"/>
        </w:rPr>
        <w:t>signalling</w:t>
      </w:r>
      <w:r w:rsidRPr="007A7B16">
        <w:rPr>
          <w:rFonts w:ascii="Times New Roman" w:eastAsia="Yu Mincho" w:hAnsi="Times New Roman" w:cs="Times New Roman"/>
          <w:i/>
          <w:iCs/>
          <w:kern w:val="2"/>
          <w:sz w:val="22"/>
          <w:szCs w:val="22"/>
          <w14:ligatures w14:val="standardContextual"/>
        </w:rPr>
        <w:t xml:space="preserve"> method(s) to support </w:t>
      </w:r>
      <w:r w:rsidRPr="007A7B16">
        <w:rPr>
          <w:rFonts w:ascii="Times New Roman" w:eastAsia="Yu Mincho" w:hAnsi="Times New Roman" w:cs="Times New Roman"/>
          <w:bCs/>
          <w:i/>
          <w:iCs/>
          <w:kern w:val="2"/>
          <w:sz w:val="22"/>
          <w:szCs w:val="22"/>
          <w:lang w:eastAsia="zh-CN"/>
          <w14:ligatures w14:val="standardContextual"/>
        </w:rPr>
        <w:t>on-demand SSB SCell operation for UEs in connected mode configured with CA, for both intra-/inter-band CA. [RAN1/2/3/4]</w:t>
      </w:r>
    </w:p>
    <w:p w14:paraId="0A942214" w14:textId="77777777" w:rsidR="009A15B4" w:rsidRPr="007A7B16" w:rsidRDefault="009A15B4" w:rsidP="00C44C9A">
      <w:pPr>
        <w:numPr>
          <w:ilvl w:val="1"/>
          <w:numId w:val="3"/>
        </w:numPr>
        <w:spacing w:beforeLines="50" w:before="120" w:afterLines="50" w:after="120" w:line="256" w:lineRule="auto"/>
        <w:ind w:left="1049" w:hanging="329"/>
        <w:jc w:val="both"/>
        <w:rPr>
          <w:rFonts w:ascii="Times New Roman" w:eastAsia="Yu Mincho" w:hAnsi="Times New Roman" w:cs="Times New Roman"/>
          <w:bCs/>
          <w:i/>
          <w:iCs/>
          <w:kern w:val="2"/>
          <w:sz w:val="22"/>
          <w:szCs w:val="22"/>
          <w:lang w:val="en-US" w:eastAsia="zh-CN"/>
          <w14:ligatures w14:val="standardContextual"/>
        </w:rPr>
      </w:pPr>
      <w:r w:rsidRPr="007A7B16">
        <w:rPr>
          <w:rFonts w:ascii="Times New Roman" w:eastAsia="Yu Mincho" w:hAnsi="Times New Roman" w:cs="Times New Roman"/>
          <w:bCs/>
          <w:i/>
          <w:iCs/>
          <w:kern w:val="2"/>
          <w:sz w:val="22"/>
          <w:szCs w:val="22"/>
          <w:lang w:val="en-US" w:eastAsia="zh-CN"/>
          <w14:ligatures w14:val="standardContextual"/>
        </w:rPr>
        <w:t>Specify triggering method(s) (select from UE uplink wake-up-signal using an existing signal/channel, cell on/off indication via backhaul, Scell activation/deactivation signaling)</w:t>
      </w:r>
    </w:p>
    <w:p w14:paraId="6FEC2085" w14:textId="77777777" w:rsidR="009A15B4" w:rsidRPr="007A7B16" w:rsidRDefault="009A15B4" w:rsidP="00C44C9A">
      <w:pPr>
        <w:numPr>
          <w:ilvl w:val="1"/>
          <w:numId w:val="3"/>
        </w:numPr>
        <w:spacing w:beforeLines="50" w:before="120" w:afterLines="50" w:after="120" w:line="256" w:lineRule="auto"/>
        <w:ind w:left="1049" w:hanging="329"/>
        <w:jc w:val="both"/>
        <w:rPr>
          <w:rFonts w:ascii="Times New Roman" w:eastAsia="Yu Mincho" w:hAnsi="Times New Roman" w:cs="Times New Roman"/>
          <w:bCs/>
          <w:i/>
          <w:iCs/>
          <w:kern w:val="2"/>
          <w:sz w:val="22"/>
          <w:szCs w:val="22"/>
          <w:lang w:val="en-US" w:eastAsia="zh-CN"/>
          <w14:ligatures w14:val="standardContextual"/>
        </w:rPr>
      </w:pPr>
      <w:r w:rsidRPr="007A7B16">
        <w:rPr>
          <w:rFonts w:ascii="Times New Roman" w:eastAsia="Yu Mincho" w:hAnsi="Times New Roman" w:cs="Times New Roman"/>
          <w:bCs/>
          <w:i/>
          <w:iCs/>
          <w:kern w:val="2"/>
          <w:sz w:val="22"/>
          <w:szCs w:val="22"/>
          <w:lang w:val="en-US" w:eastAsia="zh-CN"/>
          <w14:ligatures w14:val="standardContextual"/>
        </w:rPr>
        <w:t xml:space="preserve">Note1: On-demand SSB transmission can be used by UE for </w:t>
      </w:r>
      <w:r w:rsidRPr="007A7B16">
        <w:rPr>
          <w:rFonts w:ascii="Times New Roman" w:eastAsia="Yu Mincho" w:hAnsi="Times New Roman" w:cs="Times New Roman"/>
          <w:bCs/>
          <w:i/>
          <w:iCs/>
          <w:kern w:val="2"/>
          <w:sz w:val="22"/>
          <w:szCs w:val="22"/>
          <w:lang w:eastAsia="zh-CN"/>
          <w14:ligatures w14:val="standardContextual"/>
        </w:rPr>
        <w:t>at least SCell time/frequency synchronization, L1/L3 measurements and SCell activation, and is supported for FR1 and FR2 in non-shared spectrum.</w:t>
      </w:r>
    </w:p>
    <w:p w14:paraId="63941497" w14:textId="77777777" w:rsidR="00FC6C3F" w:rsidRDefault="00FC6C3F" w:rsidP="00A61DEC">
      <w:pPr>
        <w:rPr>
          <w:rFonts w:ascii="Times New Roman" w:eastAsia="Batang" w:hAnsi="Times New Roman" w:cs="Times New Roman"/>
          <w:sz w:val="22"/>
          <w:szCs w:val="22"/>
          <w:lang w:eastAsia="x-none"/>
        </w:rPr>
      </w:pPr>
    </w:p>
    <w:p w14:paraId="21579434" w14:textId="102057B0" w:rsidR="00806C3E" w:rsidRPr="00D168FC" w:rsidRDefault="00806C3E" w:rsidP="00A61DEC">
      <w:pPr>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w:t>
      </w:r>
      <w:r w:rsidR="002A7693">
        <w:rPr>
          <w:rFonts w:ascii="Times New Roman" w:eastAsia="Batang" w:hAnsi="Times New Roman" w:cs="Times New Roman"/>
          <w:sz w:val="22"/>
          <w:szCs w:val="22"/>
          <w:lang w:eastAsia="x-none"/>
        </w:rPr>
        <w:t>7</w:t>
      </w:r>
      <w:r w:rsidRPr="00D168FC">
        <w:rPr>
          <w:rFonts w:ascii="Times New Roman" w:eastAsia="Batang" w:hAnsi="Times New Roman" w:cs="Times New Roman"/>
          <w:sz w:val="22"/>
          <w:szCs w:val="22"/>
          <w:lang w:eastAsia="x-none"/>
        </w:rPr>
        <w:t xml:space="preserve"> [</w:t>
      </w:r>
      <w:r w:rsidR="00ED35B4">
        <w:rPr>
          <w:rFonts w:ascii="Times New Roman" w:eastAsia="Batang" w:hAnsi="Times New Roman" w:cs="Times New Roman"/>
          <w:sz w:val="22"/>
          <w:szCs w:val="22"/>
          <w:lang w:eastAsia="x-none"/>
        </w:rPr>
        <w:t>2</w:t>
      </w:r>
      <w:r w:rsidRPr="00D168FC">
        <w:rPr>
          <w:rFonts w:ascii="Times New Roman" w:eastAsia="Batang" w:hAnsi="Times New Roman" w:cs="Times New Roman"/>
          <w:sz w:val="22"/>
          <w:szCs w:val="22"/>
          <w:lang w:eastAsia="x-none"/>
        </w:rPr>
        <w:t>]:</w:t>
      </w:r>
    </w:p>
    <w:p w14:paraId="2E0AC7A8" w14:textId="77777777" w:rsidR="009D2A51" w:rsidRDefault="009D2A51" w:rsidP="00A61DEC">
      <w:pPr>
        <w:rPr>
          <w:rFonts w:ascii="Times New Roman" w:eastAsia="Batang" w:hAnsi="Times New Roman" w:cs="Times New Roman"/>
          <w:sz w:val="22"/>
          <w:szCs w:val="22"/>
          <w:lang w:eastAsia="x-none"/>
        </w:rPr>
      </w:pPr>
    </w:p>
    <w:p w14:paraId="5B485365" w14:textId="77777777" w:rsidR="00730853" w:rsidRPr="00487BB8" w:rsidRDefault="00730853" w:rsidP="00730853">
      <w:pPr>
        <w:spacing w:afterLines="60" w:after="144"/>
        <w:jc w:val="both"/>
        <w:rPr>
          <w:rFonts w:ascii="Times New Roman" w:eastAsia="Malgun Gothic" w:hAnsi="Times New Roman" w:cs="Times New Roman"/>
          <w:b/>
          <w:i/>
          <w:iCs/>
          <w:sz w:val="22"/>
          <w:szCs w:val="22"/>
          <w:lang w:eastAsia="zh-CN"/>
        </w:rPr>
      </w:pPr>
      <w:r w:rsidRPr="00487BB8">
        <w:rPr>
          <w:rFonts w:ascii="Times New Roman" w:eastAsia="Malgun Gothic" w:hAnsi="Times New Roman" w:cs="Times New Roman"/>
          <w:b/>
          <w:i/>
          <w:iCs/>
          <w:sz w:val="22"/>
          <w:szCs w:val="22"/>
          <w:highlight w:val="green"/>
          <w:lang w:eastAsia="zh-CN"/>
        </w:rPr>
        <w:t>Agreement</w:t>
      </w:r>
    </w:p>
    <w:p w14:paraId="00B42974" w14:textId="77777777" w:rsidR="00730853" w:rsidRPr="00487BB8" w:rsidRDefault="00730853" w:rsidP="00C44C9A">
      <w:pPr>
        <w:numPr>
          <w:ilvl w:val="0"/>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i/>
          <w:iCs/>
          <w:sz w:val="22"/>
          <w:szCs w:val="22"/>
          <w:lang w:val="en-US" w:eastAsia="ko-KR"/>
        </w:rPr>
        <w:t>For</w:t>
      </w:r>
      <w:r w:rsidRPr="00487BB8">
        <w:rPr>
          <w:rFonts w:ascii="Times New Roman" w:eastAsia="Times New Roman" w:hAnsi="Times New Roman" w:cs="Times New Roman"/>
          <w:i/>
          <w:iCs/>
          <w:sz w:val="22"/>
          <w:szCs w:val="22"/>
          <w:lang w:val="en-US" w:eastAsia="zh-CN"/>
        </w:rPr>
        <w:t xml:space="preserve"> a cell supporting on-demand SSB SCell operation</w:t>
      </w:r>
      <w:r w:rsidRPr="00487BB8">
        <w:rPr>
          <w:rFonts w:ascii="Times New Roman" w:eastAsia="Times New Roman" w:hAnsi="Times New Roman" w:cs="Times New Roman"/>
          <w:i/>
          <w:iCs/>
          <w:sz w:val="22"/>
          <w:szCs w:val="22"/>
          <w:lang w:val="en-US" w:eastAsia="ko-KR"/>
        </w:rPr>
        <w:t>,</w:t>
      </w:r>
    </w:p>
    <w:p w14:paraId="1AA6FFDD" w14:textId="77777777" w:rsidR="00730853" w:rsidRPr="00487BB8" w:rsidRDefault="00730853" w:rsidP="00C44C9A">
      <w:pPr>
        <w:numPr>
          <w:ilvl w:val="1"/>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i/>
          <w:iCs/>
          <w:sz w:val="22"/>
          <w:szCs w:val="22"/>
          <w:lang w:val="en-US" w:eastAsia="ko-KR"/>
        </w:rPr>
        <w:t>Support RRC based signaling to indicate on-demand SSB transmission on the cell.</w:t>
      </w:r>
    </w:p>
    <w:p w14:paraId="13B28806" w14:textId="77777777" w:rsidR="00730853" w:rsidRPr="00487BB8" w:rsidRDefault="00730853" w:rsidP="00C44C9A">
      <w:pPr>
        <w:numPr>
          <w:ilvl w:val="1"/>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i/>
          <w:iCs/>
          <w:sz w:val="22"/>
          <w:szCs w:val="22"/>
          <w:lang w:val="en-US" w:eastAsia="ko-KR"/>
        </w:rPr>
        <w:t>Support MAC CE based signaling to indicate on-demand SSB transmission on the cell.</w:t>
      </w:r>
    </w:p>
    <w:p w14:paraId="4318F8C7" w14:textId="77777777" w:rsidR="00730853" w:rsidRPr="00487BB8" w:rsidRDefault="00730853" w:rsidP="00C44C9A">
      <w:pPr>
        <w:numPr>
          <w:ilvl w:val="1"/>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i/>
          <w:iCs/>
          <w:sz w:val="22"/>
          <w:szCs w:val="22"/>
          <w:lang w:val="en-US" w:eastAsia="ko-KR"/>
        </w:rPr>
        <w:t>FFS: Whether to support DCI based signaling to indicate on-demand SSB transmission on the cell.</w:t>
      </w:r>
    </w:p>
    <w:p w14:paraId="300CBB08" w14:textId="77777777" w:rsidR="00730853" w:rsidRPr="00487BB8" w:rsidRDefault="00730853" w:rsidP="00C44C9A">
      <w:pPr>
        <w:numPr>
          <w:ilvl w:val="2"/>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i/>
          <w:iCs/>
          <w:sz w:val="22"/>
          <w:szCs w:val="22"/>
          <w:lang w:val="en-US" w:eastAsia="ko-KR"/>
        </w:rPr>
        <w:t>This DCI signaling does not provide SCell activation/deactivation.</w:t>
      </w:r>
    </w:p>
    <w:p w14:paraId="736FDDB2" w14:textId="77777777" w:rsidR="00730853" w:rsidRPr="00487BB8" w:rsidRDefault="00730853" w:rsidP="00C44C9A">
      <w:pPr>
        <w:numPr>
          <w:ilvl w:val="2"/>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i/>
          <w:iCs/>
          <w:sz w:val="22"/>
          <w:szCs w:val="22"/>
          <w:lang w:val="en-US" w:eastAsia="ko-KR"/>
        </w:rPr>
        <w:t>If supported, details on DCI including UE-specific or group-common DCI, DCI contents, etc.</w:t>
      </w:r>
    </w:p>
    <w:p w14:paraId="2598F3EC" w14:textId="77777777" w:rsidR="00730853" w:rsidRPr="00487BB8" w:rsidRDefault="00730853" w:rsidP="00C44C9A">
      <w:pPr>
        <w:numPr>
          <w:ilvl w:val="1"/>
          <w:numId w:val="4"/>
        </w:num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i/>
          <w:iCs/>
          <w:sz w:val="22"/>
          <w:szCs w:val="22"/>
          <w:lang w:val="en-US" w:eastAsia="ko-KR"/>
        </w:rPr>
        <w:t>FFS: Scenarios where the above signalings are applicable</w:t>
      </w:r>
    </w:p>
    <w:p w14:paraId="77D25AC1" w14:textId="77777777" w:rsidR="00730853" w:rsidRPr="00487BB8" w:rsidRDefault="00730853" w:rsidP="00730853">
      <w:pPr>
        <w:spacing w:afterLines="60" w:after="144"/>
        <w:jc w:val="both"/>
        <w:rPr>
          <w:rFonts w:ascii="Times New Roman" w:eastAsia="Batang" w:hAnsi="Times New Roman" w:cs="Times New Roman"/>
          <w:i/>
          <w:iCs/>
          <w:sz w:val="22"/>
          <w:szCs w:val="22"/>
          <w:lang w:val="en-US" w:eastAsia="x-none"/>
        </w:rPr>
      </w:pPr>
    </w:p>
    <w:p w14:paraId="5BF09CE4" w14:textId="77777777" w:rsidR="00730853" w:rsidRPr="00487BB8" w:rsidRDefault="00730853" w:rsidP="00730853">
      <w:pPr>
        <w:spacing w:afterLines="60" w:after="144"/>
        <w:jc w:val="both"/>
        <w:rPr>
          <w:rFonts w:ascii="Times New Roman" w:eastAsia="Malgun Gothic" w:hAnsi="Times New Roman" w:cs="Times New Roman"/>
          <w:b/>
          <w:i/>
          <w:iCs/>
          <w:sz w:val="22"/>
          <w:szCs w:val="22"/>
          <w:lang w:eastAsia="zh-CN"/>
        </w:rPr>
      </w:pPr>
      <w:r w:rsidRPr="00487BB8">
        <w:rPr>
          <w:rFonts w:ascii="Times New Roman" w:eastAsia="Malgun Gothic" w:hAnsi="Times New Roman" w:cs="Times New Roman"/>
          <w:b/>
          <w:i/>
          <w:iCs/>
          <w:sz w:val="22"/>
          <w:szCs w:val="22"/>
          <w:highlight w:val="green"/>
          <w:lang w:eastAsia="zh-CN"/>
        </w:rPr>
        <w:t>Agreement</w:t>
      </w:r>
    </w:p>
    <w:p w14:paraId="38BFBD8E" w14:textId="77777777" w:rsidR="00730853" w:rsidRPr="00487BB8" w:rsidRDefault="00730853" w:rsidP="00C44C9A">
      <w:pPr>
        <w:numPr>
          <w:ilvl w:val="0"/>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Times New Roman" w:hAnsi="Times New Roman" w:cs="Times New Roman" w:hint="eastAsia"/>
          <w:i/>
          <w:iCs/>
          <w:sz w:val="22"/>
          <w:szCs w:val="22"/>
          <w:lang w:val="en-US" w:eastAsia="ko-KR"/>
        </w:rPr>
        <w:t>For</w:t>
      </w:r>
      <w:r w:rsidRPr="00487BB8">
        <w:rPr>
          <w:rFonts w:ascii="Times New Roman" w:eastAsia="Times New Roman" w:hAnsi="Times New Roman" w:cs="Times New Roman"/>
          <w:i/>
          <w:iCs/>
          <w:sz w:val="22"/>
          <w:szCs w:val="22"/>
          <w:lang w:val="en-US" w:eastAsia="zh-CN"/>
        </w:rPr>
        <w:t xml:space="preserve"> a cell supporting on-demand SSB SCell operation</w:t>
      </w:r>
      <w:r w:rsidRPr="00487BB8">
        <w:rPr>
          <w:rFonts w:ascii="Times New Roman" w:eastAsia="Times New Roman" w:hAnsi="Times New Roman" w:cs="Times New Roman" w:hint="eastAsia"/>
          <w:i/>
          <w:iCs/>
          <w:sz w:val="22"/>
          <w:szCs w:val="22"/>
          <w:lang w:val="en-US" w:eastAsia="ko-KR"/>
        </w:rPr>
        <w:t>, at least the following</w:t>
      </w:r>
      <w:r w:rsidRPr="00487BB8">
        <w:rPr>
          <w:rFonts w:ascii="Times New Roman" w:eastAsia="Times New Roman" w:hAnsi="Times New Roman" w:cs="Times New Roman"/>
          <w:i/>
          <w:iCs/>
          <w:sz w:val="22"/>
          <w:szCs w:val="22"/>
          <w:lang w:val="en-US" w:eastAsia="ko-KR"/>
        </w:rPr>
        <w:t xml:space="preserve"> </w:t>
      </w:r>
      <w:r w:rsidRPr="00487BB8">
        <w:rPr>
          <w:rFonts w:ascii="Times New Roman" w:eastAsia="Times New Roman" w:hAnsi="Times New Roman" w:cs="Times New Roman" w:hint="eastAsia"/>
          <w:i/>
          <w:iCs/>
          <w:sz w:val="22"/>
          <w:szCs w:val="22"/>
          <w:lang w:val="en-US" w:eastAsia="ko-KR"/>
        </w:rPr>
        <w:t xml:space="preserve">for on-demand SSB </w:t>
      </w:r>
      <w:r w:rsidRPr="00487BB8">
        <w:rPr>
          <w:rFonts w:ascii="Times New Roman" w:eastAsia="Times New Roman" w:hAnsi="Times New Roman" w:cs="Times New Roman"/>
          <w:i/>
          <w:iCs/>
          <w:sz w:val="22"/>
          <w:szCs w:val="22"/>
          <w:lang w:val="en-US" w:eastAsia="ko-KR"/>
        </w:rPr>
        <w:t>via</w:t>
      </w:r>
      <w:r w:rsidRPr="00487BB8">
        <w:rPr>
          <w:rFonts w:ascii="Times New Roman" w:eastAsia="Times New Roman" w:hAnsi="Times New Roman" w:cs="Times New Roman" w:hint="eastAsia"/>
          <w:i/>
          <w:iCs/>
          <w:sz w:val="22"/>
          <w:szCs w:val="22"/>
          <w:lang w:val="en-US" w:eastAsia="ko-KR"/>
        </w:rPr>
        <w:t xml:space="preserve"> higher layer </w:t>
      </w:r>
      <w:r w:rsidRPr="00487BB8">
        <w:rPr>
          <w:rFonts w:ascii="Times New Roman" w:eastAsia="Malgun Gothic" w:hAnsi="Times New Roman" w:cs="Times New Roman" w:hint="eastAsia"/>
          <w:i/>
          <w:iCs/>
          <w:sz w:val="22"/>
          <w:szCs w:val="22"/>
          <w:lang w:val="en-US" w:eastAsia="ko-KR"/>
        </w:rPr>
        <w:t xml:space="preserve">RRC </w:t>
      </w:r>
      <w:r w:rsidRPr="00487BB8">
        <w:rPr>
          <w:rFonts w:ascii="Times New Roman" w:eastAsia="Times New Roman" w:hAnsi="Times New Roman" w:cs="Times New Roman"/>
          <w:i/>
          <w:iCs/>
          <w:sz w:val="22"/>
          <w:szCs w:val="22"/>
          <w:lang w:val="en-US" w:eastAsia="ko-KR"/>
        </w:rPr>
        <w:t>signaling is supported</w:t>
      </w:r>
      <w:r w:rsidRPr="00487BB8">
        <w:rPr>
          <w:rFonts w:ascii="Times New Roman" w:eastAsia="Times New Roman" w:hAnsi="Times New Roman" w:cs="Times New Roman" w:hint="eastAsia"/>
          <w:i/>
          <w:iCs/>
          <w:sz w:val="22"/>
          <w:szCs w:val="22"/>
          <w:lang w:val="en-US" w:eastAsia="ko-KR"/>
        </w:rPr>
        <w:t>.</w:t>
      </w:r>
    </w:p>
    <w:p w14:paraId="2ED7CB8D" w14:textId="77777777" w:rsidR="00730853" w:rsidRPr="00487BB8" w:rsidRDefault="00730853" w:rsidP="00C44C9A">
      <w:pPr>
        <w:numPr>
          <w:ilvl w:val="1"/>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hint="eastAsia"/>
          <w:i/>
          <w:iCs/>
          <w:sz w:val="22"/>
          <w:szCs w:val="22"/>
          <w:lang w:val="en-US" w:eastAsia="ko-KR"/>
        </w:rPr>
        <w:t>Frequency of the on-demand SSB</w:t>
      </w:r>
    </w:p>
    <w:p w14:paraId="27A8A755" w14:textId="77777777" w:rsidR="00730853" w:rsidRPr="00487BB8" w:rsidRDefault="00730853" w:rsidP="00C44C9A">
      <w:pPr>
        <w:numPr>
          <w:ilvl w:val="1"/>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hint="eastAsia"/>
          <w:i/>
          <w:iCs/>
          <w:sz w:val="22"/>
          <w:szCs w:val="22"/>
          <w:lang w:val="en-US" w:eastAsia="ko-KR"/>
        </w:rPr>
        <w:t xml:space="preserve">SSB </w:t>
      </w:r>
      <w:r w:rsidRPr="00487BB8">
        <w:rPr>
          <w:rFonts w:ascii="Times New Roman" w:eastAsia="Malgun Gothic" w:hAnsi="Times New Roman" w:cs="Times New Roman"/>
          <w:i/>
          <w:iCs/>
          <w:sz w:val="22"/>
          <w:szCs w:val="22"/>
          <w:lang w:val="en-US" w:eastAsia="ko-KR"/>
        </w:rPr>
        <w:t>positions</w:t>
      </w:r>
      <w:r w:rsidRPr="00487BB8">
        <w:rPr>
          <w:rFonts w:ascii="Times New Roman" w:eastAsia="Malgun Gothic" w:hAnsi="Times New Roman" w:cs="Times New Roman" w:hint="eastAsia"/>
          <w:i/>
          <w:iCs/>
          <w:sz w:val="22"/>
          <w:szCs w:val="22"/>
          <w:lang w:val="en-US" w:eastAsia="ko-KR"/>
        </w:rPr>
        <w:t xml:space="preserve"> within an on-demand SSB burst</w:t>
      </w:r>
      <w:r w:rsidRPr="00487BB8">
        <w:rPr>
          <w:rFonts w:ascii="Times New Roman" w:eastAsia="Malgun Gothic" w:hAnsi="Times New Roman" w:cs="Times New Roman"/>
          <w:i/>
          <w:iCs/>
          <w:sz w:val="22"/>
          <w:szCs w:val="22"/>
          <w:lang w:val="en-US" w:eastAsia="ko-KR"/>
        </w:rPr>
        <w:t xml:space="preserve"> by using signaling </w:t>
      </w:r>
      <w:proofErr w:type="gramStart"/>
      <w:r w:rsidRPr="00487BB8">
        <w:rPr>
          <w:rFonts w:ascii="Times New Roman" w:eastAsia="Malgun Gothic" w:hAnsi="Times New Roman" w:cs="Times New Roman"/>
          <w:i/>
          <w:iCs/>
          <w:sz w:val="22"/>
          <w:szCs w:val="22"/>
          <w:lang w:val="en-US" w:eastAsia="ko-KR"/>
        </w:rPr>
        <w:t>similar to</w:t>
      </w:r>
      <w:proofErr w:type="gramEnd"/>
      <w:r w:rsidRPr="00487BB8">
        <w:rPr>
          <w:rFonts w:ascii="Times New Roman" w:eastAsia="Malgun Gothic" w:hAnsi="Times New Roman" w:cs="Times New Roman"/>
          <w:i/>
          <w:iCs/>
          <w:sz w:val="22"/>
          <w:szCs w:val="22"/>
          <w:lang w:val="en-US" w:eastAsia="ko-KR"/>
        </w:rPr>
        <w:t xml:space="preserve"> </w:t>
      </w:r>
      <w:r w:rsidRPr="00C15800">
        <w:rPr>
          <w:rFonts w:ascii="Times New Roman" w:eastAsia="Malgun Gothic" w:hAnsi="Times New Roman" w:cs="Times New Roman"/>
          <w:i/>
          <w:iCs/>
          <w:sz w:val="22"/>
          <w:szCs w:val="22"/>
          <w:lang w:val="en-US" w:eastAsia="ko-KR"/>
        </w:rPr>
        <w:t>ssb-PositionsInBurst</w:t>
      </w:r>
    </w:p>
    <w:p w14:paraId="0C2829D2" w14:textId="77777777" w:rsidR="00730853" w:rsidRPr="00487BB8" w:rsidRDefault="00730853" w:rsidP="00C44C9A">
      <w:pPr>
        <w:numPr>
          <w:ilvl w:val="1"/>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hint="eastAsia"/>
          <w:i/>
          <w:iCs/>
          <w:sz w:val="22"/>
          <w:szCs w:val="22"/>
          <w:lang w:val="en-US" w:eastAsia="ko-KR"/>
        </w:rPr>
        <w:t>Periodicity of the on-demand SSB</w:t>
      </w:r>
    </w:p>
    <w:p w14:paraId="7BD90AC4" w14:textId="77777777" w:rsidR="00730853" w:rsidRPr="00487BB8" w:rsidRDefault="00730853" w:rsidP="00C44C9A">
      <w:pPr>
        <w:numPr>
          <w:ilvl w:val="1"/>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hint="eastAsia"/>
          <w:i/>
          <w:iCs/>
          <w:sz w:val="22"/>
          <w:szCs w:val="22"/>
          <w:lang w:val="en-US" w:eastAsia="ko-KR"/>
        </w:rPr>
        <w:t>FFS: Whether more than one on-demand SSB configurations can be configured for the cell to UE</w:t>
      </w:r>
    </w:p>
    <w:p w14:paraId="507F0B38" w14:textId="77777777" w:rsidR="00730853" w:rsidRPr="00487BB8" w:rsidRDefault="00730853" w:rsidP="00C44C9A">
      <w:pPr>
        <w:numPr>
          <w:ilvl w:val="1"/>
          <w:numId w:val="4"/>
        </w:numPr>
        <w:spacing w:afterLines="60" w:after="144" w:line="256" w:lineRule="auto"/>
        <w:contextualSpacing/>
        <w:jc w:val="both"/>
        <w:rPr>
          <w:rFonts w:ascii="Times New Roman" w:eastAsia="Malgun Gothic" w:hAnsi="Times New Roman" w:cs="Times New Roman"/>
          <w:i/>
          <w:iCs/>
          <w:sz w:val="22"/>
          <w:szCs w:val="22"/>
          <w:lang w:val="en-US" w:eastAsia="zh-CN"/>
        </w:rPr>
      </w:pPr>
      <w:r w:rsidRPr="00487BB8">
        <w:rPr>
          <w:rFonts w:ascii="Times New Roman" w:eastAsia="Malgun Gothic" w:hAnsi="Times New Roman" w:cs="Times New Roman" w:hint="eastAsia"/>
          <w:i/>
          <w:iCs/>
          <w:sz w:val="22"/>
          <w:szCs w:val="22"/>
          <w:lang w:val="en-US" w:eastAsia="ko-KR"/>
        </w:rPr>
        <w:t>F</w:t>
      </w:r>
      <w:r w:rsidRPr="00487BB8">
        <w:rPr>
          <w:rFonts w:ascii="Times New Roman" w:eastAsia="Malgun Gothic" w:hAnsi="Times New Roman" w:cs="Times New Roman"/>
          <w:i/>
          <w:iCs/>
          <w:sz w:val="22"/>
          <w:szCs w:val="22"/>
          <w:lang w:val="en-US" w:eastAsia="ko-KR"/>
        </w:rPr>
        <w:t>FS: Whether the RRC is newly introduced or existing RRC is reused</w:t>
      </w:r>
    </w:p>
    <w:p w14:paraId="34DE53AA" w14:textId="77777777" w:rsidR="00730853" w:rsidRPr="00487BB8" w:rsidRDefault="00730853" w:rsidP="00730853">
      <w:pPr>
        <w:spacing w:afterLines="60" w:after="144"/>
        <w:jc w:val="both"/>
        <w:rPr>
          <w:rFonts w:ascii="Times New Roman" w:hAnsi="Times New Roman"/>
          <w:b/>
          <w:bCs/>
          <w:i/>
          <w:iCs/>
          <w:sz w:val="22"/>
          <w:szCs w:val="22"/>
          <w:lang w:val="en-US" w:eastAsia="x-none"/>
        </w:rPr>
      </w:pPr>
      <w:r w:rsidRPr="00487BB8">
        <w:rPr>
          <w:rFonts w:ascii="Times New Roman" w:hAnsi="Times New Roman"/>
          <w:b/>
          <w:bCs/>
          <w:i/>
          <w:iCs/>
          <w:sz w:val="22"/>
          <w:szCs w:val="22"/>
          <w:highlight w:val="green"/>
          <w:lang w:val="en-US" w:eastAsia="x-none"/>
        </w:rPr>
        <w:lastRenderedPageBreak/>
        <w:t>Agreement</w:t>
      </w:r>
    </w:p>
    <w:p w14:paraId="503C5EF3" w14:textId="77777777" w:rsidR="00730853" w:rsidRPr="00487BB8" w:rsidRDefault="00730853" w:rsidP="00C44C9A">
      <w:pPr>
        <w:pStyle w:val="ListParagraph1"/>
        <w:numPr>
          <w:ilvl w:val="0"/>
          <w:numId w:val="4"/>
        </w:numPr>
        <w:spacing w:afterLines="60" w:after="144"/>
        <w:jc w:val="both"/>
        <w:rPr>
          <w:rFonts w:eastAsia="Malgun Gothic"/>
          <w:i/>
          <w:iCs/>
          <w:sz w:val="22"/>
          <w:szCs w:val="22"/>
        </w:rPr>
      </w:pPr>
      <w:r w:rsidRPr="00487BB8">
        <w:rPr>
          <w:rFonts w:eastAsia="Malgun Gothic"/>
          <w:i/>
          <w:iCs/>
          <w:sz w:val="22"/>
          <w:szCs w:val="22"/>
          <w:lang w:eastAsia="ko-KR"/>
        </w:rPr>
        <w:t xml:space="preserve">At least support L1 measurement based on on-demand SSB </w:t>
      </w:r>
    </w:p>
    <w:p w14:paraId="371360FA" w14:textId="77777777" w:rsidR="00730853" w:rsidRPr="00487BB8" w:rsidRDefault="00730853" w:rsidP="00C44C9A">
      <w:pPr>
        <w:pStyle w:val="ListParagraph1"/>
        <w:numPr>
          <w:ilvl w:val="1"/>
          <w:numId w:val="4"/>
        </w:numPr>
        <w:spacing w:afterLines="60" w:after="144"/>
        <w:jc w:val="both"/>
        <w:rPr>
          <w:rFonts w:eastAsia="Malgun Gothic"/>
          <w:i/>
          <w:iCs/>
          <w:sz w:val="22"/>
          <w:szCs w:val="22"/>
        </w:rPr>
      </w:pPr>
      <w:r w:rsidRPr="00487BB8">
        <w:rPr>
          <w:rFonts w:eastAsia="Malgun Gothic"/>
          <w:i/>
          <w:iCs/>
          <w:sz w:val="22"/>
          <w:szCs w:val="22"/>
          <w:lang w:eastAsia="ko-KR"/>
        </w:rPr>
        <w:t>For L1 measurement based on on-demand SSB, periodic, semi-persistent, [and aperiodic] L1 measurement reports based on existing CSI framework are supported.</w:t>
      </w:r>
    </w:p>
    <w:p w14:paraId="7D7C2258" w14:textId="201833C1" w:rsidR="00730853" w:rsidRPr="00487BB8" w:rsidRDefault="00730853" w:rsidP="00C44C9A">
      <w:pPr>
        <w:pStyle w:val="ListParagraph1"/>
        <w:numPr>
          <w:ilvl w:val="2"/>
          <w:numId w:val="4"/>
        </w:numPr>
        <w:spacing w:afterLines="60" w:after="144"/>
        <w:jc w:val="both"/>
        <w:rPr>
          <w:i/>
          <w:iCs/>
          <w:lang w:eastAsia="x-none"/>
        </w:rPr>
      </w:pPr>
      <w:r w:rsidRPr="00487BB8">
        <w:rPr>
          <w:rFonts w:eastAsia="Malgun Gothic"/>
          <w:i/>
          <w:iCs/>
          <w:sz w:val="22"/>
          <w:szCs w:val="22"/>
          <w:lang w:eastAsia="ko-KR"/>
        </w:rPr>
        <w:t>FFS on potential enhancements of CSI report configuration and/or triggering/activation mechanisms for L1 measurement based on on-demand SSB</w:t>
      </w:r>
    </w:p>
    <w:p w14:paraId="1E3E8DC5" w14:textId="1BD271D2" w:rsidR="00730853" w:rsidRPr="00487BB8" w:rsidRDefault="00730853" w:rsidP="00730853">
      <w:pPr>
        <w:spacing w:afterLines="60" w:after="144"/>
        <w:jc w:val="both"/>
        <w:rPr>
          <w:rFonts w:ascii="Times New Roman" w:eastAsia="Batang" w:hAnsi="Times New Roman" w:cs="Times New Roman"/>
          <w:b/>
          <w:bCs/>
          <w:i/>
          <w:iCs/>
          <w:sz w:val="22"/>
          <w:szCs w:val="22"/>
          <w:lang w:val="en-US" w:eastAsia="en-US"/>
        </w:rPr>
      </w:pPr>
      <w:r w:rsidRPr="00487BB8">
        <w:rPr>
          <w:rFonts w:ascii="Times New Roman" w:eastAsia="Batang" w:hAnsi="Times New Roman" w:cs="Times New Roman"/>
          <w:b/>
          <w:bCs/>
          <w:i/>
          <w:iCs/>
          <w:sz w:val="22"/>
          <w:szCs w:val="22"/>
          <w:highlight w:val="green"/>
          <w:lang w:val="en-US" w:eastAsia="en-US"/>
        </w:rPr>
        <w:t>Agreement</w:t>
      </w:r>
    </w:p>
    <w:p w14:paraId="60D18586" w14:textId="4A41ACAE" w:rsidR="00730853" w:rsidRPr="00487BB8" w:rsidRDefault="00730853" w:rsidP="00730853">
      <w:pPr>
        <w:spacing w:afterLines="60" w:after="144"/>
        <w:contextualSpacing/>
        <w:jc w:val="both"/>
        <w:rPr>
          <w:rFonts w:ascii="Times New Roman" w:eastAsia="Malgun Gothic" w:hAnsi="Times New Roman" w:cs="Times New Roman"/>
          <w:i/>
          <w:iCs/>
          <w:sz w:val="22"/>
          <w:szCs w:val="22"/>
          <w:lang w:val="en-US" w:eastAsia="zh-CN"/>
        </w:rPr>
      </w:pPr>
      <w:r w:rsidRPr="00487BB8">
        <w:rPr>
          <w:rFonts w:ascii="Times New Roman" w:eastAsia="Batang" w:hAnsi="Times New Roman" w:cs="Times New Roman"/>
          <w:i/>
          <w:iCs/>
          <w:sz w:val="22"/>
          <w:szCs w:val="22"/>
          <w:lang w:eastAsia="zh-CN"/>
        </w:rPr>
        <w:t xml:space="preserve">For SSB burst(s) </w:t>
      </w:r>
      <w:r w:rsidRPr="00487BB8">
        <w:rPr>
          <w:rFonts w:ascii="Times New Roman" w:eastAsia="Batang" w:hAnsi="Times New Roman" w:cs="Times New Roman"/>
          <w:i/>
          <w:iCs/>
          <w:sz w:val="22"/>
          <w:szCs w:val="22"/>
          <w:lang w:eastAsia="ko-KR"/>
        </w:rPr>
        <w:t>indicated</w:t>
      </w:r>
      <w:r w:rsidRPr="00487BB8">
        <w:rPr>
          <w:rFonts w:ascii="Times New Roman" w:eastAsia="Batang" w:hAnsi="Times New Roman" w:cs="Times New Roman"/>
          <w:i/>
          <w:iCs/>
          <w:sz w:val="22"/>
          <w:szCs w:val="22"/>
          <w:lang w:eastAsia="zh-CN"/>
        </w:rPr>
        <w:t xml:space="preserve"> by on-demand SSB SCell operation</w:t>
      </w:r>
      <w:r w:rsidRPr="00487BB8">
        <w:rPr>
          <w:rFonts w:ascii="Times New Roman" w:eastAsia="Batang" w:hAnsi="Times New Roman" w:cs="Times New Roman"/>
          <w:i/>
          <w:iCs/>
          <w:sz w:val="22"/>
          <w:szCs w:val="22"/>
          <w:lang w:eastAsia="ko-KR"/>
        </w:rPr>
        <w:t xml:space="preserve"> via MAC CE</w:t>
      </w:r>
      <w:r w:rsidRPr="00487BB8">
        <w:rPr>
          <w:rFonts w:ascii="Times New Roman" w:eastAsia="Batang" w:hAnsi="Times New Roman" w:cs="Times New Roman"/>
          <w:i/>
          <w:iCs/>
          <w:sz w:val="22"/>
          <w:szCs w:val="22"/>
          <w:lang w:eastAsia="zh-CN"/>
        </w:rPr>
        <w:t>,</w:t>
      </w:r>
      <w:r w:rsidRPr="00487BB8">
        <w:rPr>
          <w:rFonts w:ascii="Times New Roman" w:eastAsia="Batang" w:hAnsi="Times New Roman" w:cs="Times New Roman"/>
          <w:i/>
          <w:iCs/>
          <w:sz w:val="22"/>
          <w:szCs w:val="22"/>
          <w:lang w:eastAsia="ko-KR"/>
        </w:rPr>
        <w:t xml:space="preserve"> </w:t>
      </w:r>
      <w:r w:rsidRPr="00487BB8">
        <w:rPr>
          <w:rFonts w:ascii="Times New Roman" w:eastAsia="Malgun Gothic" w:hAnsi="Times New Roman" w:cs="Times New Roman"/>
          <w:i/>
          <w:iCs/>
          <w:sz w:val="22"/>
          <w:szCs w:val="22"/>
          <w:lang w:eastAsia="zh-CN"/>
        </w:rPr>
        <w:t xml:space="preserve">UE expects that </w:t>
      </w:r>
      <w:r w:rsidRPr="00487BB8">
        <w:rPr>
          <w:rFonts w:ascii="Times New Roman" w:eastAsia="Batang" w:hAnsi="Times New Roman" w:cs="Times New Roman"/>
          <w:i/>
          <w:iCs/>
          <w:sz w:val="22"/>
          <w:szCs w:val="22"/>
          <w:lang w:eastAsia="zh-CN"/>
        </w:rPr>
        <w:t xml:space="preserve">on-demand </w:t>
      </w:r>
      <w:r w:rsidRPr="00487BB8">
        <w:rPr>
          <w:rFonts w:ascii="Times New Roman" w:eastAsia="Malgun Gothic" w:hAnsi="Times New Roman" w:cs="Times New Roman"/>
          <w:i/>
          <w:iCs/>
          <w:sz w:val="22"/>
          <w:szCs w:val="22"/>
          <w:lang w:eastAsia="zh-CN"/>
        </w:rPr>
        <w:t>SSB burst(s) is transmitted from time instance A</w:t>
      </w:r>
      <w:r w:rsidRPr="00487BB8">
        <w:rPr>
          <w:rFonts w:ascii="Times New Roman" w:eastAsia="Malgun Gothic" w:hAnsi="Times New Roman" w:cs="Times New Roman"/>
          <w:i/>
          <w:iCs/>
          <w:sz w:val="22"/>
          <w:szCs w:val="22"/>
          <w:lang w:eastAsia="ko-KR"/>
        </w:rPr>
        <w:t xml:space="preserve"> which is determined as follows.</w:t>
      </w:r>
    </w:p>
    <w:p w14:paraId="60FC400B" w14:textId="3C34C761" w:rsidR="00730853" w:rsidRPr="00487BB8" w:rsidRDefault="00730853" w:rsidP="00C44C9A">
      <w:pPr>
        <w:numPr>
          <w:ilvl w:val="0"/>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 xml:space="preserve">Alt 3-1: Time instance A is [the slot boundary of] the first SSB time domain position [of </w:t>
      </w:r>
      <w:proofErr w:type="gramStart"/>
      <w:r w:rsidRPr="00487BB8">
        <w:rPr>
          <w:rFonts w:ascii="Times New Roman" w:eastAsia="Batang" w:hAnsi="Times New Roman" w:cs="Times New Roman"/>
          <w:i/>
          <w:iCs/>
          <w:sz w:val="22"/>
          <w:szCs w:val="22"/>
          <w:lang w:eastAsia="ko-KR"/>
        </w:rPr>
        <w:t>actually transmitted</w:t>
      </w:r>
      <w:proofErr w:type="gramEnd"/>
      <w:r w:rsidRPr="00487BB8">
        <w:rPr>
          <w:rFonts w:ascii="Times New Roman" w:eastAsia="Batang" w:hAnsi="Times New Roman" w:cs="Times New Roman"/>
          <w:i/>
          <w:iCs/>
          <w:sz w:val="22"/>
          <w:szCs w:val="22"/>
          <w:lang w:eastAsia="ko-KR"/>
        </w:rPr>
        <w:t xml:space="preserve"> on-demand SSB burst] which is T [slots or symbols] after the [slot or symbol] where UE receives a signalling from gNB to indicate on-demand SSB transmission</w:t>
      </w:r>
    </w:p>
    <w:p w14:paraId="4831C215" w14:textId="7425D4A9" w:rsidR="00730853" w:rsidRPr="00487BB8" w:rsidRDefault="00730853" w:rsidP="00C44C9A">
      <w:pPr>
        <w:numPr>
          <w:ilvl w:val="1"/>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The SSB time domain positions of on-demand SSB burst are configured by gNB.</w:t>
      </w:r>
    </w:p>
    <w:p w14:paraId="37EF8289" w14:textId="77777777" w:rsidR="00730853" w:rsidRPr="00487BB8" w:rsidRDefault="00730853" w:rsidP="00C44C9A">
      <w:pPr>
        <w:numPr>
          <w:ilvl w:val="0"/>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FFS: Details of the value of T (≥ 0) including possibility of T comprising of multiple components</w:t>
      </w:r>
    </w:p>
    <w:p w14:paraId="7A6F929D" w14:textId="5AEEEA68" w:rsidR="00730853" w:rsidRPr="00487BB8" w:rsidRDefault="00730853" w:rsidP="00C44C9A">
      <w:pPr>
        <w:numPr>
          <w:ilvl w:val="0"/>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 xml:space="preserve">Note: The value of T is not less than existing timeline required for UE’s MAC CE processing for SCell activation </w:t>
      </w:r>
    </w:p>
    <w:p w14:paraId="255890DD" w14:textId="4303422A" w:rsidR="00730853" w:rsidRPr="00487BB8" w:rsidRDefault="00730853" w:rsidP="00C44C9A">
      <w:pPr>
        <w:numPr>
          <w:ilvl w:val="0"/>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FFS: Whether the value of T is predefined or indicated/configured by gNB</w:t>
      </w:r>
    </w:p>
    <w:p w14:paraId="51BA43A1" w14:textId="77777777" w:rsidR="00730853" w:rsidRPr="00487BB8" w:rsidRDefault="00730853" w:rsidP="00C44C9A">
      <w:pPr>
        <w:numPr>
          <w:ilvl w:val="0"/>
          <w:numId w:val="4"/>
        </w:numPr>
        <w:spacing w:afterLines="60" w:after="144"/>
        <w:contextualSpacing/>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FFS: Details of “the [slot or symbol] where UE receives a signalling from gNB” or “the [slot or symbol] where UE transmits HARQ-ACK corresponding to a signalling from gNB to trigger on-demand SSB”</w:t>
      </w:r>
    </w:p>
    <w:p w14:paraId="71C14D0E" w14:textId="77777777" w:rsidR="00730853" w:rsidRPr="00487BB8" w:rsidRDefault="00730853" w:rsidP="00730853">
      <w:pPr>
        <w:spacing w:afterLines="60" w:after="144"/>
        <w:jc w:val="both"/>
        <w:rPr>
          <w:rFonts w:ascii="Times New Roman" w:eastAsia="Batang" w:hAnsi="Times New Roman" w:cs="Times New Roman"/>
          <w:i/>
          <w:iCs/>
          <w:sz w:val="22"/>
          <w:szCs w:val="22"/>
          <w:lang w:eastAsia="ko-KR"/>
        </w:rPr>
      </w:pPr>
      <w:r w:rsidRPr="00487BB8">
        <w:rPr>
          <w:rFonts w:ascii="Times New Roman" w:eastAsia="Batang" w:hAnsi="Times New Roman" w:cs="Times New Roman"/>
          <w:i/>
          <w:iCs/>
          <w:sz w:val="22"/>
          <w:szCs w:val="22"/>
          <w:lang w:eastAsia="ko-KR"/>
        </w:rPr>
        <w:t>Above applies at least for the case where SCell with on demand SSB transmission and cell with signalling transmission have the same numerology.</w:t>
      </w:r>
    </w:p>
    <w:p w14:paraId="658D2439" w14:textId="75373921"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5" w:name="_Ref129681832"/>
      <w:r w:rsidRPr="0094004F">
        <w:rPr>
          <w:lang w:eastAsia="zh-CN"/>
        </w:rPr>
        <w:t>Discussion</w:t>
      </w:r>
    </w:p>
    <w:p w14:paraId="180B3A93" w14:textId="2AD4A484" w:rsidR="008F48FB" w:rsidRPr="008F48FB"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szCs w:val="22"/>
          <w:lang w:eastAsia="zh-CN"/>
        </w:rPr>
      </w:pPr>
      <w:r w:rsidRPr="008F48FB">
        <w:rPr>
          <w:rFonts w:ascii="Times New Roman" w:eastAsia="SimSun" w:hAnsi="Times New Roman" w:cs="Times New Roman"/>
          <w:b/>
          <w:bCs/>
          <w:szCs w:val="22"/>
          <w:lang w:eastAsia="zh-CN"/>
        </w:rPr>
        <w:t>On</w:t>
      </w:r>
      <w:r w:rsidR="00A52FEA">
        <w:rPr>
          <w:rFonts w:ascii="Times New Roman" w:eastAsia="SimSun" w:hAnsi="Times New Roman" w:cs="Times New Roman"/>
          <w:b/>
          <w:bCs/>
          <w:szCs w:val="22"/>
          <w:lang w:eastAsia="zh-CN"/>
        </w:rPr>
        <w:t>-d</w:t>
      </w:r>
      <w:r w:rsidRPr="008F48FB">
        <w:rPr>
          <w:rFonts w:ascii="Times New Roman" w:eastAsia="SimSun" w:hAnsi="Times New Roman" w:cs="Times New Roman"/>
          <w:b/>
          <w:bCs/>
          <w:szCs w:val="22"/>
          <w:lang w:eastAsia="zh-CN"/>
        </w:rPr>
        <w:t xml:space="preserve">emand SSB </w:t>
      </w:r>
      <w:r w:rsidR="00FA7566">
        <w:rPr>
          <w:rFonts w:ascii="Times New Roman" w:eastAsia="SimSun" w:hAnsi="Times New Roman" w:cs="Times New Roman"/>
          <w:b/>
          <w:bCs/>
          <w:szCs w:val="22"/>
          <w:lang w:eastAsia="zh-CN"/>
        </w:rPr>
        <w:t>a</w:t>
      </w:r>
      <w:r w:rsidRPr="008F48FB">
        <w:rPr>
          <w:rFonts w:ascii="Times New Roman" w:eastAsia="SimSun" w:hAnsi="Times New Roman" w:cs="Times New Roman"/>
          <w:b/>
          <w:bCs/>
          <w:szCs w:val="22"/>
          <w:lang w:eastAsia="zh-CN"/>
        </w:rPr>
        <w:t xml:space="preserve">pplicable </w:t>
      </w:r>
      <w:r w:rsidR="00FA7566">
        <w:rPr>
          <w:rFonts w:ascii="Times New Roman" w:eastAsia="SimSun" w:hAnsi="Times New Roman" w:cs="Times New Roman"/>
          <w:b/>
          <w:bCs/>
          <w:szCs w:val="22"/>
          <w:lang w:eastAsia="zh-CN"/>
        </w:rPr>
        <w:t>s</w:t>
      </w:r>
      <w:r w:rsidRPr="008F48FB">
        <w:rPr>
          <w:rFonts w:ascii="Times New Roman" w:eastAsia="SimSun" w:hAnsi="Times New Roman" w:cs="Times New Roman"/>
          <w:b/>
          <w:bCs/>
          <w:szCs w:val="22"/>
          <w:lang w:eastAsia="zh-CN"/>
        </w:rPr>
        <w:t>cenarios</w:t>
      </w:r>
    </w:p>
    <w:p w14:paraId="01D2E203" w14:textId="156B37A9" w:rsidR="008F48FB" w:rsidRPr="008F48FB" w:rsidRDefault="008F48FB" w:rsidP="008F48FB">
      <w:pPr>
        <w:spacing w:afterLines="60" w:after="144"/>
        <w:jc w:val="both"/>
        <w:rPr>
          <w:rFonts w:ascii="Times New Roman" w:hAnsi="Times New Roman" w:cs="Times New Roman"/>
          <w:sz w:val="22"/>
          <w:szCs w:val="22"/>
          <w:lang w:eastAsia="zh-CN"/>
        </w:rPr>
      </w:pPr>
      <w:r w:rsidRPr="008F48FB">
        <w:rPr>
          <w:rFonts w:ascii="Times New Roman" w:hAnsi="Times New Roman" w:cs="Times New Roman"/>
          <w:sz w:val="22"/>
          <w:szCs w:val="22"/>
          <w:lang w:eastAsia="zh-CN"/>
        </w:rPr>
        <w:t>In RAN1#116b, the following agreement discusses the relevant scenarios for on-demand SSB</w:t>
      </w:r>
      <w:r w:rsidR="004F30DA">
        <w:rPr>
          <w:rFonts w:ascii="Times New Roman" w:hAnsi="Times New Roman" w:cs="Times New Roman"/>
          <w:sz w:val="22"/>
          <w:szCs w:val="22"/>
          <w:lang w:eastAsia="zh-CN"/>
        </w:rPr>
        <w:t xml:space="preserve"> [3]:</w:t>
      </w:r>
    </w:p>
    <w:p w14:paraId="123540F1" w14:textId="77777777" w:rsidR="008F48FB" w:rsidRPr="008F48FB" w:rsidRDefault="008F48FB" w:rsidP="008F48FB">
      <w:pPr>
        <w:spacing w:afterLines="60" w:after="144"/>
        <w:jc w:val="both"/>
        <w:rPr>
          <w:b/>
          <w:bCs/>
          <w:i/>
          <w:iCs/>
          <w:sz w:val="22"/>
          <w:szCs w:val="22"/>
          <w:highlight w:val="green"/>
          <w:lang w:eastAsia="x-none"/>
        </w:rPr>
      </w:pPr>
      <w:r w:rsidRPr="008F48FB">
        <w:rPr>
          <w:b/>
          <w:bCs/>
          <w:i/>
          <w:iCs/>
          <w:sz w:val="22"/>
          <w:szCs w:val="22"/>
          <w:highlight w:val="green"/>
          <w:lang w:eastAsia="x-none"/>
        </w:rPr>
        <w:t>Agreement</w:t>
      </w:r>
    </w:p>
    <w:p w14:paraId="20092BB5" w14:textId="1A826535" w:rsidR="008F48FB" w:rsidRPr="008F48FB" w:rsidRDefault="008F48FB" w:rsidP="008F48FB">
      <w:pPr>
        <w:spacing w:afterLines="60" w:after="144"/>
        <w:contextualSpacing/>
        <w:jc w:val="both"/>
        <w:rPr>
          <w:rFonts w:ascii="Times" w:eastAsia="Malgun Gothic" w:hAnsi="Times" w:cs="Times"/>
          <w:i/>
          <w:iCs/>
          <w:sz w:val="22"/>
          <w:szCs w:val="22"/>
          <w:lang w:eastAsia="ko-KR"/>
        </w:rPr>
      </w:pPr>
      <w:r w:rsidRPr="008F48FB">
        <w:rPr>
          <w:rFonts w:ascii="Times" w:hAnsi="Times" w:cs="Times"/>
          <w:i/>
          <w:iCs/>
          <w:sz w:val="22"/>
          <w:szCs w:val="22"/>
        </w:rPr>
        <w:t>For the identified scenarios</w:t>
      </w:r>
      <w:r w:rsidRPr="008F48FB">
        <w:rPr>
          <w:rFonts w:ascii="Times" w:hAnsi="Times" w:cs="Times"/>
          <w:i/>
          <w:iCs/>
          <w:sz w:val="22"/>
          <w:szCs w:val="22"/>
          <w:lang w:eastAsia="ko-KR"/>
        </w:rPr>
        <w:t xml:space="preserve"> and cases (as per RAN1#116 agreement)</w:t>
      </w:r>
      <w:r w:rsidRPr="008F48FB">
        <w:rPr>
          <w:rFonts w:ascii="Times" w:hAnsi="Times" w:cs="Times"/>
          <w:i/>
          <w:iCs/>
          <w:sz w:val="22"/>
          <w:szCs w:val="22"/>
        </w:rPr>
        <w:t>,</w:t>
      </w:r>
      <w:r w:rsidRPr="008F48FB">
        <w:rPr>
          <w:rFonts w:ascii="Times" w:hAnsi="Times" w:cs="Times"/>
          <w:i/>
          <w:iCs/>
          <w:sz w:val="22"/>
          <w:szCs w:val="22"/>
          <w:lang w:eastAsia="ko-KR"/>
        </w:rPr>
        <w:t xml:space="preserve"> on-demand SSB can be triggered by gNB at least for the following scenarios/cases:</w:t>
      </w:r>
    </w:p>
    <w:p w14:paraId="1ADE742E"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en-US"/>
        </w:rPr>
        <w:t>Scenario #2</w:t>
      </w:r>
      <w:r w:rsidRPr="008F48FB">
        <w:rPr>
          <w:rFonts w:ascii="Times" w:hAnsi="Times" w:cs="Times"/>
          <w:i/>
          <w:iCs/>
          <w:sz w:val="22"/>
          <w:szCs w:val="22"/>
          <w:lang w:val="en-US" w:eastAsia="ko-KR"/>
        </w:rPr>
        <w:t xml:space="preserve"> and Case #1</w:t>
      </w:r>
    </w:p>
    <w:p w14:paraId="631BCFBE"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ko-KR"/>
        </w:rPr>
        <w:t>Scenario #2 and Case #2</w:t>
      </w:r>
    </w:p>
    <w:p w14:paraId="3CFD8D5B"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en-US"/>
        </w:rPr>
        <w:t>Scenario #</w:t>
      </w:r>
      <w:r w:rsidRPr="008F48FB">
        <w:rPr>
          <w:rFonts w:ascii="Times" w:hAnsi="Times" w:cs="Times"/>
          <w:i/>
          <w:iCs/>
          <w:sz w:val="22"/>
          <w:szCs w:val="22"/>
          <w:lang w:val="en-US" w:eastAsia="ko-KR"/>
        </w:rPr>
        <w:t>2A and Case #1</w:t>
      </w:r>
    </w:p>
    <w:p w14:paraId="6624B406"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ko-KR"/>
        </w:rPr>
        <w:t>Scenario #2A and Case #2</w:t>
      </w:r>
    </w:p>
    <w:p w14:paraId="291B2D76"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ko-KR"/>
        </w:rPr>
        <w:t xml:space="preserve">FFS: </w:t>
      </w:r>
      <w:r w:rsidRPr="008F48FB">
        <w:rPr>
          <w:rFonts w:ascii="Times" w:eastAsia="Malgun Gothic" w:hAnsi="Times" w:cs="Times"/>
          <w:i/>
          <w:iCs/>
          <w:sz w:val="22"/>
          <w:szCs w:val="22"/>
          <w:lang w:val="en-US" w:eastAsia="ko-KR"/>
        </w:rPr>
        <w:t>Scenario #3A and Case #1</w:t>
      </w:r>
    </w:p>
    <w:p w14:paraId="12ABD532"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ko-KR"/>
        </w:rPr>
        <w:t xml:space="preserve">FFS: </w:t>
      </w:r>
      <w:r w:rsidRPr="008F48FB">
        <w:rPr>
          <w:rFonts w:ascii="Times" w:hAnsi="Times" w:cs="Times"/>
          <w:i/>
          <w:iCs/>
          <w:sz w:val="22"/>
          <w:szCs w:val="22"/>
          <w:lang w:val="en-US" w:eastAsia="en-US"/>
        </w:rPr>
        <w:t>Scenario #3</w:t>
      </w:r>
      <w:r w:rsidRPr="008F48FB">
        <w:rPr>
          <w:rFonts w:ascii="Times" w:hAnsi="Times" w:cs="Times"/>
          <w:i/>
          <w:iCs/>
          <w:sz w:val="22"/>
          <w:szCs w:val="22"/>
          <w:lang w:val="en-US" w:eastAsia="ko-KR"/>
        </w:rPr>
        <w:t>A and Case #2</w:t>
      </w:r>
    </w:p>
    <w:p w14:paraId="651EA405"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bookmarkStart w:id="6" w:name="_Hlk165029619"/>
      <w:r w:rsidRPr="008F48FB">
        <w:rPr>
          <w:rFonts w:ascii="Times" w:hAnsi="Times" w:cs="Times"/>
          <w:i/>
          <w:iCs/>
          <w:sz w:val="22"/>
          <w:szCs w:val="22"/>
          <w:lang w:val="en-US" w:eastAsia="ko-KR"/>
        </w:rPr>
        <w:t>FFS: Scenario #3B and Case #1</w:t>
      </w:r>
    </w:p>
    <w:bookmarkEnd w:id="6"/>
    <w:p w14:paraId="6387513F"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hAnsi="Times" w:cs="Times"/>
          <w:i/>
          <w:iCs/>
          <w:sz w:val="22"/>
          <w:szCs w:val="22"/>
          <w:lang w:val="en-US" w:eastAsia="ko-KR"/>
        </w:rPr>
        <w:t>FFS: Scenario #3B and Case #2</w:t>
      </w:r>
    </w:p>
    <w:p w14:paraId="5944BA46" w14:textId="77777777" w:rsidR="008F48FB" w:rsidRPr="008F48FB" w:rsidRDefault="008F48FB" w:rsidP="00C44C9A">
      <w:pPr>
        <w:numPr>
          <w:ilvl w:val="0"/>
          <w:numId w:val="4"/>
        </w:numPr>
        <w:spacing w:afterLines="60" w:after="144"/>
        <w:contextualSpacing/>
        <w:jc w:val="both"/>
        <w:rPr>
          <w:rFonts w:ascii="Times" w:eastAsia="Malgun Gothic" w:hAnsi="Times" w:cs="Times"/>
          <w:i/>
          <w:iCs/>
          <w:sz w:val="22"/>
          <w:szCs w:val="22"/>
          <w:lang w:val="en-US" w:eastAsia="en-US"/>
        </w:rPr>
      </w:pPr>
      <w:r w:rsidRPr="008F48FB">
        <w:rPr>
          <w:rFonts w:ascii="Times" w:eastAsia="Malgun Gothic" w:hAnsi="Times" w:cs="Times"/>
          <w:i/>
          <w:iCs/>
          <w:sz w:val="22"/>
          <w:szCs w:val="22"/>
          <w:lang w:val="en-US" w:eastAsia="ko-KR"/>
        </w:rPr>
        <w:t>For Case #1, once on-demand SSB is triggered, its transmission is in a periodic manner.</w:t>
      </w:r>
    </w:p>
    <w:p w14:paraId="3CAAE7D8" w14:textId="77777777" w:rsidR="008F48FB" w:rsidRPr="008F48FB" w:rsidRDefault="008F48FB" w:rsidP="00C44C9A">
      <w:pPr>
        <w:numPr>
          <w:ilvl w:val="1"/>
          <w:numId w:val="4"/>
        </w:numPr>
        <w:spacing w:afterLines="60" w:after="144"/>
        <w:contextualSpacing/>
        <w:jc w:val="both"/>
        <w:rPr>
          <w:rFonts w:ascii="Times" w:eastAsia="Malgun Gothic" w:hAnsi="Times" w:cs="Times"/>
          <w:i/>
          <w:iCs/>
          <w:sz w:val="22"/>
          <w:szCs w:val="22"/>
          <w:lang w:val="en-US" w:eastAsia="en-US"/>
        </w:rPr>
      </w:pPr>
      <w:r w:rsidRPr="008F48FB">
        <w:rPr>
          <w:rFonts w:ascii="Times" w:eastAsia="Malgun Gothic" w:hAnsi="Times" w:cs="Times"/>
          <w:i/>
          <w:iCs/>
          <w:sz w:val="22"/>
          <w:szCs w:val="22"/>
          <w:lang w:val="en-US" w:eastAsia="ko-KR"/>
        </w:rPr>
        <w:t>Note: This does not imply periodic on-demand SSB is transmitted indefinitely after triggered.</w:t>
      </w:r>
    </w:p>
    <w:p w14:paraId="7A9AC69E" w14:textId="77777777" w:rsidR="008F48FB" w:rsidRDefault="008F48FB" w:rsidP="008F48FB">
      <w:pPr>
        <w:spacing w:afterLines="60" w:after="144"/>
        <w:jc w:val="both"/>
        <w:rPr>
          <w:rFonts w:ascii="Times New Roman" w:hAnsi="Times New Roman" w:cs="Times New Roman"/>
          <w:sz w:val="22"/>
          <w:szCs w:val="22"/>
          <w:lang w:val="en-US" w:eastAsia="x-none"/>
        </w:rPr>
      </w:pPr>
    </w:p>
    <w:p w14:paraId="038D3033" w14:textId="340315B9"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Scenario#2 </w:t>
      </w:r>
      <w:r w:rsidR="001F6762">
        <w:rPr>
          <w:rFonts w:ascii="Times New Roman" w:hAnsi="Times New Roman" w:cs="Times New Roman"/>
          <w:sz w:val="22"/>
          <w:szCs w:val="22"/>
          <w:lang w:val="en-US" w:eastAsia="x-none"/>
        </w:rPr>
        <w:t xml:space="preserve">as above </w:t>
      </w:r>
      <w:r w:rsidRPr="008F48FB">
        <w:rPr>
          <w:rFonts w:ascii="Times New Roman" w:hAnsi="Times New Roman" w:cs="Times New Roman"/>
          <w:sz w:val="22"/>
          <w:szCs w:val="22"/>
          <w:lang w:val="en-US" w:eastAsia="x-none"/>
        </w:rPr>
        <w:t xml:space="preserve">considers the case where on-demand SSB indication is provided </w:t>
      </w:r>
      <w:r w:rsidR="005E06B8">
        <w:rPr>
          <w:rFonts w:ascii="Times New Roman" w:hAnsi="Times New Roman" w:cs="Times New Roman"/>
          <w:sz w:val="22"/>
          <w:szCs w:val="22"/>
          <w:lang w:val="en-US" w:eastAsia="x-none"/>
        </w:rPr>
        <w:t xml:space="preserve">during the time duration </w:t>
      </w:r>
      <w:r w:rsidRPr="008F48FB">
        <w:rPr>
          <w:rFonts w:ascii="Times New Roman" w:hAnsi="Times New Roman" w:cs="Times New Roman"/>
          <w:sz w:val="22"/>
          <w:szCs w:val="22"/>
          <w:lang w:val="en-US" w:eastAsia="x-none"/>
        </w:rPr>
        <w:t xml:space="preserve">between SCell configuration and </w:t>
      </w:r>
      <w:r w:rsidR="00CD1193">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recei</w:t>
      </w:r>
      <w:r w:rsidR="00CD1193">
        <w:rPr>
          <w:rFonts w:ascii="Times New Roman" w:hAnsi="Times New Roman" w:cs="Times New Roman"/>
          <w:sz w:val="22"/>
          <w:szCs w:val="22"/>
          <w:lang w:val="en-US" w:eastAsia="x-none"/>
        </w:rPr>
        <w:t>pt</w:t>
      </w:r>
      <w:r w:rsidRPr="008F48FB">
        <w:rPr>
          <w:rFonts w:ascii="Times New Roman" w:hAnsi="Times New Roman" w:cs="Times New Roman"/>
          <w:sz w:val="22"/>
          <w:szCs w:val="22"/>
          <w:lang w:val="en-US" w:eastAsia="x-none"/>
        </w:rPr>
        <w:t xml:space="preserve"> </w:t>
      </w:r>
      <w:r w:rsidR="00CD1193">
        <w:rPr>
          <w:rFonts w:ascii="Times New Roman" w:hAnsi="Times New Roman" w:cs="Times New Roman"/>
          <w:sz w:val="22"/>
          <w:szCs w:val="22"/>
          <w:lang w:val="en-US" w:eastAsia="x-none"/>
        </w:rPr>
        <w:t xml:space="preserve">of </w:t>
      </w:r>
      <w:r w:rsidRPr="008F48FB">
        <w:rPr>
          <w:rFonts w:ascii="Times New Roman" w:hAnsi="Times New Roman" w:cs="Times New Roman"/>
          <w:sz w:val="22"/>
          <w:szCs w:val="22"/>
          <w:lang w:val="en-US" w:eastAsia="x-none"/>
        </w:rPr>
        <w:t xml:space="preserve">SCell activation command, while Scenario#2A considers the time instance when SCell activation command is received by the UE. </w:t>
      </w:r>
      <w:r w:rsidR="00C5783A">
        <w:rPr>
          <w:rFonts w:ascii="Times New Roman" w:hAnsi="Times New Roman" w:cs="Times New Roman"/>
          <w:sz w:val="22"/>
          <w:szCs w:val="22"/>
          <w:lang w:val="en-US" w:eastAsia="x-none"/>
        </w:rPr>
        <w:t>W</w:t>
      </w:r>
      <w:r w:rsidRPr="008F48FB">
        <w:rPr>
          <w:rFonts w:ascii="Times New Roman" w:hAnsi="Times New Roman" w:cs="Times New Roman"/>
          <w:sz w:val="22"/>
          <w:szCs w:val="22"/>
          <w:lang w:val="en-US" w:eastAsia="x-none"/>
        </w:rPr>
        <w:t>hether on</w:t>
      </w:r>
      <w:r w:rsidR="00162D19">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demand SSB indication can be provided to the UE after UE receives SCell activation command is covered by </w:t>
      </w:r>
      <w:r w:rsidRPr="008F48FB">
        <w:rPr>
          <w:rFonts w:ascii="Times New Roman" w:hAnsi="Times New Roman" w:cs="Times New Roman"/>
          <w:sz w:val="22"/>
          <w:szCs w:val="22"/>
          <w:lang w:val="en-US" w:eastAsia="x-none"/>
        </w:rPr>
        <w:lastRenderedPageBreak/>
        <w:t>Scenario #3A (between SCell activation command reception and SCell being considered activated) and Scenario #3B (after SCell is considered activated).</w:t>
      </w:r>
    </w:p>
    <w:p w14:paraId="4CF6BE18" w14:textId="77777777"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Support of Scenario #3A requires further discussion due to its impact on UE SCell activation timeline as starting on-demand SSB after the transmission of SCell activation command can result in UE experiencing increased delay in activating the SCell. However, support of Scenario #3B can bring additional benefits for the UE as indicated below. </w:t>
      </w:r>
    </w:p>
    <w:p w14:paraId="2EF757A4" w14:textId="5A9A1EDD" w:rsidR="001911EC" w:rsidRDefault="00FE1D2C" w:rsidP="00FE1D2C">
      <w:pPr>
        <w:spacing w:afterLines="60" w:after="144"/>
        <w:jc w:val="both"/>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 xml:space="preserve">For </w:t>
      </w:r>
      <w:r w:rsidRPr="00A46402">
        <w:rPr>
          <w:rFonts w:ascii="Times New Roman" w:hAnsi="Times New Roman" w:cs="Times New Roman"/>
          <w:sz w:val="22"/>
          <w:szCs w:val="22"/>
          <w:lang w:val="en-US" w:eastAsia="x-none"/>
        </w:rPr>
        <w:t>Scenario #3B and Case #1</w:t>
      </w:r>
      <w:r>
        <w:rPr>
          <w:rFonts w:ascii="Times New Roman" w:hAnsi="Times New Roman" w:cs="Times New Roman"/>
          <w:sz w:val="22"/>
          <w:szCs w:val="22"/>
          <w:lang w:val="en-US" w:eastAsia="x-none"/>
        </w:rPr>
        <w:t xml:space="preserve">, </w:t>
      </w:r>
      <w:r w:rsidRPr="00426810">
        <w:rPr>
          <w:rFonts w:ascii="Times New Roman" w:hAnsi="Times New Roman" w:cs="Times New Roman"/>
          <w:sz w:val="22"/>
          <w:szCs w:val="22"/>
          <w:lang w:val="en-US" w:eastAsia="x-none"/>
        </w:rPr>
        <w:t xml:space="preserve">although on-demand SSB transmission </w:t>
      </w:r>
      <w:r>
        <w:rPr>
          <w:rFonts w:ascii="Times New Roman" w:hAnsi="Times New Roman" w:cs="Times New Roman"/>
          <w:sz w:val="22"/>
          <w:szCs w:val="22"/>
          <w:lang w:val="en-US" w:eastAsia="x-none"/>
        </w:rPr>
        <w:t>will</w:t>
      </w:r>
      <w:r w:rsidRPr="00426810">
        <w:rPr>
          <w:rFonts w:ascii="Times New Roman" w:hAnsi="Times New Roman" w:cs="Times New Roman"/>
          <w:sz w:val="22"/>
          <w:szCs w:val="22"/>
          <w:lang w:val="en-US" w:eastAsia="x-none"/>
        </w:rPr>
        <w:t xml:space="preserve"> start on or before the SCell activation and </w:t>
      </w:r>
      <w:r>
        <w:rPr>
          <w:rFonts w:ascii="Times New Roman" w:hAnsi="Times New Roman" w:cs="Times New Roman"/>
          <w:sz w:val="22"/>
          <w:szCs w:val="22"/>
          <w:lang w:val="en-US" w:eastAsia="x-none"/>
        </w:rPr>
        <w:t xml:space="preserve">is </w:t>
      </w:r>
      <w:r w:rsidRPr="00426810">
        <w:rPr>
          <w:rFonts w:ascii="Times New Roman" w:hAnsi="Times New Roman" w:cs="Times New Roman"/>
          <w:sz w:val="22"/>
          <w:szCs w:val="22"/>
          <w:lang w:val="en-US" w:eastAsia="x-none"/>
        </w:rPr>
        <w:t xml:space="preserve">to be periodically transmitted, </w:t>
      </w:r>
      <w:r w:rsidR="0050157D" w:rsidRPr="008F48FB">
        <w:rPr>
          <w:rFonts w:ascii="Times New Roman" w:hAnsi="Times New Roman" w:cs="Times New Roman"/>
          <w:sz w:val="22"/>
          <w:szCs w:val="22"/>
          <w:lang w:val="en-US" w:eastAsia="x-none"/>
        </w:rPr>
        <w:t>there m</w:t>
      </w:r>
      <w:r w:rsidR="0050157D" w:rsidRPr="0050157D">
        <w:rPr>
          <w:rFonts w:ascii="Times New Roman" w:hAnsi="Times New Roman" w:cs="Times New Roman"/>
          <w:sz w:val="22"/>
          <w:szCs w:val="22"/>
          <w:lang w:val="en-US" w:eastAsia="x-none"/>
        </w:rPr>
        <w:t>ay</w:t>
      </w:r>
      <w:r w:rsidR="0050157D" w:rsidRPr="008F48FB">
        <w:rPr>
          <w:rFonts w:ascii="Times New Roman" w:hAnsi="Times New Roman" w:cs="Times New Roman"/>
          <w:sz w:val="22"/>
          <w:szCs w:val="22"/>
          <w:lang w:val="en-US" w:eastAsia="x-none"/>
        </w:rPr>
        <w:t xml:space="preserve"> be cases where a UE may require transmission of more frequent SSBs</w:t>
      </w:r>
      <w:r w:rsidR="00CA04F1" w:rsidRPr="00CA04F1">
        <w:t xml:space="preserve"> </w:t>
      </w:r>
      <w:r w:rsidR="00CA04F1" w:rsidRPr="00CA04F1">
        <w:rPr>
          <w:rFonts w:ascii="Times New Roman" w:hAnsi="Times New Roman" w:cs="Times New Roman"/>
          <w:sz w:val="22"/>
          <w:szCs w:val="22"/>
          <w:lang w:val="en-US" w:eastAsia="x-none"/>
        </w:rPr>
        <w:t>than current on-demand SSB periodicity</w:t>
      </w:r>
      <w:r w:rsidR="0050157D">
        <w:rPr>
          <w:rFonts w:ascii="Times New Roman" w:hAnsi="Times New Roman" w:cs="Times New Roman"/>
          <w:sz w:val="22"/>
          <w:szCs w:val="22"/>
          <w:lang w:val="en-US" w:eastAsia="x-none"/>
        </w:rPr>
        <w:t xml:space="preserve">, e.g. </w:t>
      </w:r>
      <w:r>
        <w:rPr>
          <w:rFonts w:ascii="Times New Roman" w:hAnsi="Times New Roman" w:cs="Times New Roman"/>
          <w:sz w:val="22"/>
          <w:szCs w:val="22"/>
          <w:lang w:val="en-US" w:eastAsia="x-none"/>
        </w:rPr>
        <w:t>beam failure recovery</w:t>
      </w:r>
      <w:r w:rsidR="00CA04F1">
        <w:rPr>
          <w:rFonts w:ascii="Times New Roman" w:hAnsi="Times New Roman" w:cs="Times New Roman"/>
          <w:sz w:val="22"/>
          <w:szCs w:val="22"/>
          <w:lang w:val="en-US" w:eastAsia="x-none"/>
        </w:rPr>
        <w:t xml:space="preserve">, </w:t>
      </w:r>
      <w:r>
        <w:rPr>
          <w:rFonts w:ascii="Times New Roman" w:hAnsi="Times New Roman" w:cs="Times New Roman"/>
          <w:sz w:val="22"/>
          <w:szCs w:val="22"/>
          <w:lang w:val="en-US" w:eastAsia="x-none"/>
        </w:rPr>
        <w:t xml:space="preserve">especially if the gNB is in Cell DTX </w:t>
      </w:r>
      <w:r w:rsidR="00786DE5">
        <w:rPr>
          <w:rFonts w:ascii="Times New Roman" w:hAnsi="Times New Roman" w:cs="Times New Roman"/>
          <w:sz w:val="22"/>
          <w:szCs w:val="22"/>
          <w:lang w:val="en-US" w:eastAsia="x-none"/>
        </w:rPr>
        <w:t>in</w:t>
      </w:r>
      <w:r>
        <w:rPr>
          <w:rFonts w:ascii="Times New Roman" w:hAnsi="Times New Roman" w:cs="Times New Roman"/>
          <w:sz w:val="22"/>
          <w:szCs w:val="22"/>
          <w:lang w:val="en-US" w:eastAsia="x-none"/>
        </w:rPr>
        <w:t>active duration</w:t>
      </w:r>
      <w:r w:rsidR="00CF4F87">
        <w:rPr>
          <w:rFonts w:ascii="Times New Roman" w:hAnsi="Times New Roman" w:cs="Times New Roman"/>
          <w:sz w:val="22"/>
          <w:szCs w:val="22"/>
          <w:lang w:val="en-US" w:eastAsia="x-none"/>
        </w:rPr>
        <w:t xml:space="preserve">, </w:t>
      </w:r>
      <w:r w:rsidR="003C0415">
        <w:rPr>
          <w:rFonts w:ascii="Times New Roman" w:hAnsi="Times New Roman" w:cs="Times New Roman"/>
          <w:sz w:val="22"/>
          <w:szCs w:val="22"/>
          <w:lang w:val="en-US" w:eastAsia="x-none"/>
        </w:rPr>
        <w:t xml:space="preserve">where </w:t>
      </w:r>
      <w:r w:rsidR="00EC2DB9">
        <w:rPr>
          <w:rFonts w:ascii="Times New Roman" w:hAnsi="Times New Roman" w:cs="Times New Roman"/>
          <w:sz w:val="22"/>
          <w:szCs w:val="22"/>
          <w:lang w:val="en-US" w:eastAsia="x-none"/>
        </w:rPr>
        <w:t xml:space="preserve">regular </w:t>
      </w:r>
      <w:r w:rsidR="002219D5">
        <w:rPr>
          <w:rFonts w:ascii="Times New Roman" w:hAnsi="Times New Roman" w:cs="Times New Roman"/>
          <w:sz w:val="22"/>
          <w:szCs w:val="22"/>
          <w:lang w:val="en-US" w:eastAsia="x-none"/>
        </w:rPr>
        <w:t>SSB transmissions</w:t>
      </w:r>
      <w:r w:rsidR="003C3D28" w:rsidRPr="003C3D28">
        <w:t xml:space="preserve"> </w:t>
      </w:r>
      <w:r w:rsidR="003C3D28" w:rsidRPr="003C3D28">
        <w:rPr>
          <w:rFonts w:ascii="Times New Roman" w:hAnsi="Times New Roman" w:cs="Times New Roman"/>
          <w:sz w:val="22"/>
          <w:szCs w:val="22"/>
          <w:lang w:val="en-US" w:eastAsia="x-none"/>
        </w:rPr>
        <w:t xml:space="preserve">may not </w:t>
      </w:r>
      <w:r w:rsidR="003C3D28">
        <w:rPr>
          <w:rFonts w:ascii="Times New Roman" w:hAnsi="Times New Roman" w:cs="Times New Roman"/>
          <w:sz w:val="22"/>
          <w:szCs w:val="22"/>
          <w:lang w:val="en-US" w:eastAsia="x-none"/>
        </w:rPr>
        <w:t xml:space="preserve">be </w:t>
      </w:r>
      <w:r w:rsidR="00786DE5">
        <w:rPr>
          <w:rFonts w:ascii="Times New Roman" w:hAnsi="Times New Roman" w:cs="Times New Roman"/>
          <w:sz w:val="22"/>
          <w:szCs w:val="22"/>
          <w:lang w:val="en-US" w:eastAsia="x-none"/>
        </w:rPr>
        <w:t>available</w:t>
      </w:r>
      <w:r w:rsidR="00F5256B">
        <w:rPr>
          <w:rFonts w:ascii="Times New Roman" w:hAnsi="Times New Roman" w:cs="Times New Roman"/>
          <w:sz w:val="22"/>
          <w:szCs w:val="22"/>
          <w:lang w:val="en-US" w:eastAsia="x-none"/>
        </w:rPr>
        <w:t xml:space="preserve"> in order to achieve higher energy saving gain</w:t>
      </w:r>
      <w:r w:rsidR="000C5287">
        <w:rPr>
          <w:rFonts w:ascii="Times New Roman" w:hAnsi="Times New Roman" w:cs="Times New Roman"/>
          <w:sz w:val="22"/>
          <w:szCs w:val="22"/>
          <w:lang w:val="en-US" w:eastAsia="x-none"/>
        </w:rPr>
        <w:t xml:space="preserve">, </w:t>
      </w:r>
      <w:r w:rsidR="001911EC" w:rsidRPr="001911EC">
        <w:rPr>
          <w:rFonts w:ascii="Times New Roman" w:hAnsi="Times New Roman" w:cs="Times New Roman"/>
          <w:sz w:val="22"/>
          <w:szCs w:val="22"/>
          <w:lang w:val="en-US" w:eastAsia="x-none"/>
        </w:rPr>
        <w:t>SSB may be transmitted on demand.</w:t>
      </w:r>
    </w:p>
    <w:p w14:paraId="711B3AB1" w14:textId="371974A4" w:rsidR="00426810"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For </w:t>
      </w:r>
      <w:r w:rsidR="00896B9B" w:rsidRPr="00896B9B">
        <w:rPr>
          <w:rFonts w:ascii="Times New Roman" w:hAnsi="Times New Roman" w:cs="Times New Roman"/>
          <w:sz w:val="22"/>
          <w:szCs w:val="22"/>
          <w:lang w:val="en-US" w:eastAsia="x-none"/>
        </w:rPr>
        <w:t xml:space="preserve">Scenario #3B </w:t>
      </w:r>
      <w:r w:rsidR="00896B9B">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Case#2 (where both on-demand and always-on SSB are transmitted on SCell), the always-on SSB transmission is expected to have sparse periodicity</w:t>
      </w:r>
      <w:r w:rsidR="00127E03">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e.g. </w:t>
      </w:r>
      <w:r w:rsidR="00D436F6">
        <w:rPr>
          <w:rFonts w:ascii="Times New Roman" w:hAnsi="Times New Roman" w:cs="Times New Roman"/>
          <w:sz w:val="22"/>
          <w:szCs w:val="22"/>
          <w:lang w:val="en-US" w:eastAsia="x-none"/>
        </w:rPr>
        <w:t xml:space="preserve">80ms or </w:t>
      </w:r>
      <w:r w:rsidRPr="008F48FB">
        <w:rPr>
          <w:rFonts w:ascii="Times New Roman" w:hAnsi="Times New Roman" w:cs="Times New Roman"/>
          <w:sz w:val="22"/>
          <w:szCs w:val="22"/>
          <w:lang w:val="en-US" w:eastAsia="x-none"/>
        </w:rPr>
        <w:t>160ms</w:t>
      </w:r>
      <w:r w:rsidR="00127E03">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which allows UE to remain synchronized with the SCell</w:t>
      </w:r>
      <w:r w:rsidR="005C0476">
        <w:rPr>
          <w:rFonts w:ascii="Times New Roman" w:hAnsi="Times New Roman" w:cs="Times New Roman"/>
          <w:sz w:val="22"/>
          <w:szCs w:val="22"/>
          <w:lang w:val="en-US" w:eastAsia="x-none"/>
        </w:rPr>
        <w:t>. H</w:t>
      </w:r>
      <w:r w:rsidRPr="008F48FB">
        <w:rPr>
          <w:rFonts w:ascii="Times New Roman" w:hAnsi="Times New Roman" w:cs="Times New Roman"/>
          <w:sz w:val="22"/>
          <w:szCs w:val="22"/>
          <w:lang w:val="en-US" w:eastAsia="x-none"/>
        </w:rPr>
        <w:t>owever</w:t>
      </w:r>
      <w:r w:rsidR="005C0476">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t>
      </w:r>
      <w:r w:rsidR="006B718D">
        <w:rPr>
          <w:rFonts w:ascii="Times New Roman" w:hAnsi="Times New Roman" w:cs="Times New Roman"/>
          <w:sz w:val="22"/>
          <w:szCs w:val="22"/>
          <w:lang w:val="en-US" w:eastAsia="x-none"/>
        </w:rPr>
        <w:t xml:space="preserve">if </w:t>
      </w:r>
      <w:r w:rsidR="00EE566A" w:rsidRPr="00EE566A">
        <w:rPr>
          <w:rFonts w:ascii="Times New Roman" w:hAnsi="Times New Roman" w:cs="Times New Roman"/>
          <w:sz w:val="22"/>
          <w:szCs w:val="22"/>
          <w:lang w:val="en-US" w:eastAsia="x-none"/>
        </w:rPr>
        <w:t xml:space="preserve">there is a beam failure </w:t>
      </w:r>
      <w:r w:rsidRPr="008F48FB">
        <w:rPr>
          <w:rFonts w:ascii="Times New Roman" w:hAnsi="Times New Roman" w:cs="Times New Roman"/>
          <w:sz w:val="22"/>
          <w:szCs w:val="22"/>
          <w:lang w:val="en-US" w:eastAsia="x-none"/>
        </w:rPr>
        <w:t xml:space="preserve">where SCell is deployed in FR2 </w:t>
      </w:r>
      <w:r w:rsidR="00317AC8">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current SSB beam can no longer be used</w:t>
      </w:r>
      <w:r w:rsidR="00C0768A">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 </w:t>
      </w:r>
      <w:r w:rsidR="00C25776">
        <w:rPr>
          <w:rFonts w:ascii="Times New Roman" w:hAnsi="Times New Roman" w:cs="Times New Roman"/>
          <w:sz w:val="22"/>
          <w:szCs w:val="22"/>
          <w:lang w:val="en-US" w:eastAsia="x-none"/>
        </w:rPr>
        <w:t>e</w:t>
      </w:r>
      <w:r w:rsidRPr="008F48FB">
        <w:rPr>
          <w:rFonts w:ascii="Times New Roman" w:hAnsi="Times New Roman" w:cs="Times New Roman"/>
          <w:sz w:val="22"/>
          <w:szCs w:val="22"/>
          <w:lang w:val="en-US" w:eastAsia="x-none"/>
        </w:rPr>
        <w:t>ither based on beam measurements or based on beam failure detection</w:t>
      </w:r>
      <w:r w:rsidR="00612CDF">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relying </w:t>
      </w:r>
      <w:r w:rsidR="003518D0">
        <w:rPr>
          <w:rFonts w:ascii="Times New Roman" w:hAnsi="Times New Roman" w:cs="Times New Roman"/>
          <w:sz w:val="22"/>
          <w:szCs w:val="22"/>
          <w:lang w:val="en-US" w:eastAsia="x-none"/>
        </w:rPr>
        <w:t xml:space="preserve">only </w:t>
      </w:r>
      <w:r w:rsidR="002231A2">
        <w:rPr>
          <w:rFonts w:ascii="Times New Roman" w:hAnsi="Times New Roman" w:cs="Times New Roman"/>
          <w:sz w:val="22"/>
          <w:szCs w:val="22"/>
          <w:lang w:val="en-US" w:eastAsia="x-none"/>
        </w:rPr>
        <w:t xml:space="preserve">on </w:t>
      </w:r>
      <w:r w:rsidRPr="008F48FB">
        <w:rPr>
          <w:rFonts w:ascii="Times New Roman" w:hAnsi="Times New Roman" w:cs="Times New Roman"/>
          <w:sz w:val="22"/>
          <w:szCs w:val="22"/>
          <w:lang w:val="en-US" w:eastAsia="x-none"/>
        </w:rPr>
        <w:t xml:space="preserve">always-on SSB </w:t>
      </w:r>
      <w:r w:rsidR="002231A2">
        <w:rPr>
          <w:rFonts w:ascii="Times New Roman" w:hAnsi="Times New Roman" w:cs="Times New Roman"/>
          <w:sz w:val="22"/>
          <w:szCs w:val="22"/>
          <w:lang w:val="en-US" w:eastAsia="x-none"/>
        </w:rPr>
        <w:t>could</w:t>
      </w:r>
      <w:r w:rsidRPr="008F48FB">
        <w:rPr>
          <w:rFonts w:ascii="Times New Roman" w:hAnsi="Times New Roman" w:cs="Times New Roman"/>
          <w:sz w:val="22"/>
          <w:szCs w:val="22"/>
          <w:lang w:val="en-US" w:eastAsia="x-none"/>
        </w:rPr>
        <w:t xml:space="preserve"> result in large</w:t>
      </w:r>
      <w:r w:rsidR="00F67D7D">
        <w:rPr>
          <w:rFonts w:ascii="Times New Roman" w:hAnsi="Times New Roman" w:cs="Times New Roman"/>
          <w:sz w:val="22"/>
          <w:szCs w:val="22"/>
          <w:lang w:val="en-US" w:eastAsia="x-none"/>
        </w:rPr>
        <w:t>r</w:t>
      </w:r>
      <w:r w:rsidRPr="008F48FB">
        <w:rPr>
          <w:rFonts w:ascii="Times New Roman" w:hAnsi="Times New Roman" w:cs="Times New Roman"/>
          <w:sz w:val="22"/>
          <w:szCs w:val="22"/>
          <w:lang w:val="en-US" w:eastAsia="x-none"/>
        </w:rPr>
        <w:t xml:space="preserve"> delay for </w:t>
      </w:r>
      <w:r w:rsidR="00E2735F">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 xml:space="preserve">UE to acquire the correct SSB beam. </w:t>
      </w:r>
    </w:p>
    <w:p w14:paraId="12AD36E5" w14:textId="40B96046" w:rsidR="009A1CF1" w:rsidRPr="008E3A76" w:rsidRDefault="009A1CF1" w:rsidP="009A1CF1">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 xml:space="preserve">Scenario #3B </w:t>
      </w:r>
      <w:r w:rsidR="00935DFC" w:rsidRPr="008E3A76">
        <w:rPr>
          <w:rFonts w:ascii="Times New Roman" w:hAnsi="Times New Roman" w:cs="Times New Roman"/>
          <w:b/>
          <w:bCs/>
          <w:i/>
          <w:iCs/>
          <w:sz w:val="22"/>
          <w:szCs w:val="22"/>
        </w:rPr>
        <w:t xml:space="preserve">and </w:t>
      </w:r>
      <w:r w:rsidRPr="008E3A76">
        <w:rPr>
          <w:rFonts w:ascii="Times New Roman" w:hAnsi="Times New Roman" w:cs="Times New Roman"/>
          <w:b/>
          <w:bCs/>
          <w:i/>
          <w:iCs/>
          <w:sz w:val="22"/>
          <w:szCs w:val="22"/>
        </w:rPr>
        <w:t>Case#2, on-demand SSB transmission can improve the beam management performance for an activated SCell when the always-on SSB is transmitted with longer periodicity.</w:t>
      </w:r>
    </w:p>
    <w:p w14:paraId="2A5AEFFA" w14:textId="77777777" w:rsidR="009A1CF1" w:rsidRDefault="009A1CF1" w:rsidP="00A75F43">
      <w:pPr>
        <w:jc w:val="both"/>
        <w:rPr>
          <w:rFonts w:ascii="Times New Roman" w:hAnsi="Times New Roman" w:cs="Times New Roman"/>
          <w:sz w:val="22"/>
          <w:szCs w:val="22"/>
          <w:lang w:val="en-US" w:eastAsia="en-US"/>
        </w:rPr>
      </w:pPr>
    </w:p>
    <w:p w14:paraId="20A88A27" w14:textId="6B6D8DA5" w:rsidR="00A75F43" w:rsidRDefault="006C295E" w:rsidP="00A75F43">
      <w:pPr>
        <w:jc w:val="both"/>
        <w:rPr>
          <w:rFonts w:ascii="Times New Roman" w:hAnsi="Times New Roman" w:cs="Times New Roman"/>
          <w:sz w:val="22"/>
          <w:szCs w:val="22"/>
          <w:lang w:val="en-US" w:eastAsia="en-US"/>
        </w:rPr>
      </w:pPr>
      <w:r w:rsidRPr="00A21080">
        <w:rPr>
          <w:rFonts w:ascii="Times New Roman" w:hAnsi="Times New Roman" w:cs="Times New Roman"/>
          <w:sz w:val="22"/>
          <w:szCs w:val="22"/>
          <w:lang w:val="en-US" w:eastAsia="en-US"/>
        </w:rPr>
        <w:t>F</w:t>
      </w:r>
      <w:r>
        <w:rPr>
          <w:rFonts w:ascii="Times New Roman" w:hAnsi="Times New Roman" w:cs="Times New Roman"/>
          <w:sz w:val="22"/>
          <w:szCs w:val="22"/>
          <w:lang w:val="en-US" w:eastAsia="en-US"/>
        </w:rPr>
        <w:t>urthermore, f</w:t>
      </w:r>
      <w:r w:rsidR="00A75F43" w:rsidRPr="00A21080">
        <w:rPr>
          <w:rFonts w:ascii="Times New Roman" w:hAnsi="Times New Roman" w:cs="Times New Roman"/>
          <w:sz w:val="22"/>
          <w:szCs w:val="22"/>
          <w:lang w:val="en-US" w:eastAsia="en-US"/>
        </w:rPr>
        <w:t xml:space="preserve">or </w:t>
      </w:r>
      <w:r w:rsidR="00A75F43" w:rsidRPr="003C2F6D">
        <w:rPr>
          <w:rFonts w:ascii="Times New Roman" w:hAnsi="Times New Roman" w:cs="Times New Roman"/>
          <w:sz w:val="22"/>
          <w:szCs w:val="22"/>
          <w:lang w:val="en-US" w:eastAsia="en-US"/>
        </w:rPr>
        <w:t xml:space="preserve">Scenario #3B </w:t>
      </w:r>
      <w:r w:rsidR="000E5C53">
        <w:rPr>
          <w:rFonts w:ascii="Times New Roman" w:hAnsi="Times New Roman" w:cs="Times New Roman"/>
          <w:sz w:val="22"/>
          <w:szCs w:val="22"/>
          <w:lang w:val="en-US" w:eastAsia="en-US"/>
        </w:rPr>
        <w:t xml:space="preserve">and </w:t>
      </w:r>
      <w:r w:rsidR="00A75F43" w:rsidRPr="003C2F6D">
        <w:rPr>
          <w:rFonts w:ascii="Times New Roman" w:hAnsi="Times New Roman" w:cs="Times New Roman"/>
          <w:sz w:val="22"/>
          <w:szCs w:val="22"/>
          <w:lang w:val="en-US" w:eastAsia="en-US"/>
        </w:rPr>
        <w:t>Case #2</w:t>
      </w:r>
      <w:r w:rsidR="00A75F43" w:rsidRPr="00A21080">
        <w:rPr>
          <w:rFonts w:ascii="Times New Roman" w:hAnsi="Times New Roman" w:cs="Times New Roman"/>
          <w:sz w:val="22"/>
          <w:szCs w:val="22"/>
          <w:lang w:val="en-US" w:eastAsia="en-US"/>
        </w:rPr>
        <w:t xml:space="preserve"> after SCell is activated, </w:t>
      </w:r>
      <w:r w:rsidR="00AD56A0">
        <w:rPr>
          <w:rFonts w:ascii="Times New Roman" w:hAnsi="Times New Roman" w:cs="Times New Roman"/>
          <w:sz w:val="22"/>
          <w:szCs w:val="22"/>
          <w:lang w:val="en-US" w:eastAsia="en-US"/>
        </w:rPr>
        <w:t xml:space="preserve">if </w:t>
      </w:r>
      <w:r w:rsidR="002A2063" w:rsidRPr="002A2063">
        <w:rPr>
          <w:rFonts w:ascii="Times New Roman" w:hAnsi="Times New Roman" w:cs="Times New Roman"/>
          <w:sz w:val="22"/>
          <w:szCs w:val="22"/>
          <w:lang w:val="en-US" w:eastAsia="en-US"/>
        </w:rPr>
        <w:t xml:space="preserve">RRM measurements </w:t>
      </w:r>
      <w:r w:rsidR="005F65D9">
        <w:rPr>
          <w:rFonts w:ascii="Times New Roman" w:hAnsi="Times New Roman" w:cs="Times New Roman"/>
          <w:sz w:val="22"/>
          <w:szCs w:val="22"/>
          <w:lang w:val="en-US" w:eastAsia="en-US"/>
        </w:rPr>
        <w:t xml:space="preserve">are only </w:t>
      </w:r>
      <w:r w:rsidR="002A2063" w:rsidRPr="002A2063">
        <w:rPr>
          <w:rFonts w:ascii="Times New Roman" w:hAnsi="Times New Roman" w:cs="Times New Roman"/>
          <w:sz w:val="22"/>
          <w:szCs w:val="22"/>
          <w:lang w:val="en-US" w:eastAsia="en-US"/>
        </w:rPr>
        <w:t xml:space="preserve">handled by always-on SSB, </w:t>
      </w:r>
      <w:r w:rsidR="002A2063">
        <w:rPr>
          <w:rFonts w:ascii="Times New Roman" w:hAnsi="Times New Roman" w:cs="Times New Roman"/>
          <w:sz w:val="22"/>
          <w:szCs w:val="22"/>
          <w:lang w:val="en-US" w:eastAsia="en-US"/>
        </w:rPr>
        <w:t>the periodicity</w:t>
      </w:r>
      <w:r w:rsidR="00A75F43">
        <w:rPr>
          <w:rFonts w:ascii="Times New Roman" w:hAnsi="Times New Roman" w:cs="Times New Roman"/>
          <w:sz w:val="22"/>
          <w:szCs w:val="22"/>
          <w:lang w:val="en-US" w:eastAsia="en-US"/>
        </w:rPr>
        <w:t xml:space="preserve"> would need to be </w:t>
      </w:r>
      <w:r w:rsidR="00BB4B84">
        <w:rPr>
          <w:rFonts w:ascii="Times New Roman" w:hAnsi="Times New Roman" w:cs="Times New Roman"/>
          <w:sz w:val="22"/>
          <w:szCs w:val="22"/>
          <w:lang w:val="en-US" w:eastAsia="en-US"/>
        </w:rPr>
        <w:t xml:space="preserve">short enough </w:t>
      </w:r>
      <w:r w:rsidR="009F66FC">
        <w:rPr>
          <w:rFonts w:ascii="Times New Roman" w:hAnsi="Times New Roman" w:cs="Times New Roman"/>
          <w:sz w:val="22"/>
          <w:szCs w:val="22"/>
          <w:lang w:val="en-US" w:eastAsia="en-US"/>
        </w:rPr>
        <w:t>s</w:t>
      </w:r>
      <w:r w:rsidR="0059554B">
        <w:rPr>
          <w:rFonts w:ascii="Times New Roman" w:hAnsi="Times New Roman" w:cs="Times New Roman"/>
          <w:sz w:val="22"/>
          <w:szCs w:val="22"/>
          <w:lang w:val="en-US" w:eastAsia="en-US"/>
        </w:rPr>
        <w:t>o</w:t>
      </w:r>
      <w:r w:rsidR="009F66FC">
        <w:rPr>
          <w:rFonts w:ascii="Times New Roman" w:hAnsi="Times New Roman" w:cs="Times New Roman"/>
          <w:sz w:val="22"/>
          <w:szCs w:val="22"/>
          <w:lang w:val="en-US" w:eastAsia="en-US"/>
        </w:rPr>
        <w:t xml:space="preserve"> that it is </w:t>
      </w:r>
      <w:r w:rsidR="00A75F43">
        <w:rPr>
          <w:rFonts w:ascii="Times New Roman" w:hAnsi="Times New Roman" w:cs="Times New Roman"/>
          <w:sz w:val="22"/>
          <w:szCs w:val="22"/>
          <w:lang w:val="en-US" w:eastAsia="en-US"/>
        </w:rPr>
        <w:t xml:space="preserve">not longer than the RRM measurement periodicity of all UEs. The energy saving gain may </w:t>
      </w:r>
      <w:r w:rsidR="009F66FC">
        <w:rPr>
          <w:rFonts w:ascii="Times New Roman" w:hAnsi="Times New Roman" w:cs="Times New Roman"/>
          <w:sz w:val="22"/>
          <w:szCs w:val="22"/>
          <w:lang w:val="en-US" w:eastAsia="en-US"/>
        </w:rPr>
        <w:t xml:space="preserve">then </w:t>
      </w:r>
      <w:r w:rsidR="00A75F43">
        <w:rPr>
          <w:rFonts w:ascii="Times New Roman" w:hAnsi="Times New Roman" w:cs="Times New Roman"/>
          <w:sz w:val="22"/>
          <w:szCs w:val="22"/>
          <w:lang w:val="en-US" w:eastAsia="en-US"/>
        </w:rPr>
        <w:t>be reduced</w:t>
      </w:r>
      <w:r w:rsidR="00997273">
        <w:rPr>
          <w:rFonts w:ascii="Times New Roman" w:hAnsi="Times New Roman" w:cs="Times New Roman"/>
          <w:sz w:val="22"/>
          <w:szCs w:val="22"/>
          <w:lang w:val="en-US" w:eastAsia="en-US"/>
        </w:rPr>
        <w:t xml:space="preserve"> compared to </w:t>
      </w:r>
      <w:r w:rsidR="00D44BEC">
        <w:rPr>
          <w:rFonts w:ascii="Times New Roman" w:hAnsi="Times New Roman" w:cs="Times New Roman"/>
          <w:sz w:val="22"/>
          <w:szCs w:val="22"/>
          <w:lang w:val="en-US" w:eastAsia="en-US"/>
        </w:rPr>
        <w:t xml:space="preserve">the case where </w:t>
      </w:r>
      <w:r w:rsidR="00D44BEC" w:rsidRPr="00D44BEC">
        <w:rPr>
          <w:rFonts w:ascii="Times New Roman" w:hAnsi="Times New Roman" w:cs="Times New Roman"/>
          <w:sz w:val="22"/>
          <w:szCs w:val="22"/>
          <w:lang w:val="en-US" w:eastAsia="en-US"/>
        </w:rPr>
        <w:t xml:space="preserve">both always-on SSB </w:t>
      </w:r>
      <w:r w:rsidR="00291229">
        <w:rPr>
          <w:rFonts w:ascii="Times New Roman" w:hAnsi="Times New Roman" w:cs="Times New Roman"/>
          <w:sz w:val="22"/>
          <w:szCs w:val="22"/>
          <w:lang w:val="en-US" w:eastAsia="en-US"/>
        </w:rPr>
        <w:t xml:space="preserve">and flexible </w:t>
      </w:r>
      <w:r w:rsidR="00291229" w:rsidRPr="00291229">
        <w:rPr>
          <w:rFonts w:ascii="Times New Roman" w:hAnsi="Times New Roman" w:cs="Times New Roman"/>
          <w:sz w:val="22"/>
          <w:szCs w:val="22"/>
          <w:lang w:val="en-US" w:eastAsia="en-US"/>
        </w:rPr>
        <w:t xml:space="preserve">on-demand </w:t>
      </w:r>
      <w:r w:rsidR="00291229">
        <w:rPr>
          <w:rFonts w:ascii="Times New Roman" w:hAnsi="Times New Roman" w:cs="Times New Roman"/>
          <w:sz w:val="22"/>
          <w:szCs w:val="22"/>
          <w:lang w:val="en-US" w:eastAsia="en-US"/>
        </w:rPr>
        <w:t>SSB</w:t>
      </w:r>
      <w:r w:rsidR="00291229" w:rsidRPr="00291229">
        <w:rPr>
          <w:rFonts w:ascii="Times New Roman" w:hAnsi="Times New Roman" w:cs="Times New Roman"/>
          <w:sz w:val="22"/>
          <w:szCs w:val="22"/>
          <w:lang w:val="en-US" w:eastAsia="en-US"/>
        </w:rPr>
        <w:t xml:space="preserve"> </w:t>
      </w:r>
      <w:r w:rsidR="00D44BEC" w:rsidRPr="00D44BEC">
        <w:rPr>
          <w:rFonts w:ascii="Times New Roman" w:hAnsi="Times New Roman" w:cs="Times New Roman"/>
          <w:sz w:val="22"/>
          <w:szCs w:val="22"/>
          <w:lang w:val="en-US" w:eastAsia="en-US"/>
        </w:rPr>
        <w:t xml:space="preserve">are transmitted on </w:t>
      </w:r>
      <w:r>
        <w:rPr>
          <w:rFonts w:ascii="Times New Roman" w:hAnsi="Times New Roman" w:cs="Times New Roman"/>
          <w:sz w:val="22"/>
          <w:szCs w:val="22"/>
          <w:lang w:val="en-US" w:eastAsia="en-US"/>
        </w:rPr>
        <w:t xml:space="preserve">the </w:t>
      </w:r>
      <w:r w:rsidR="00D44BEC" w:rsidRPr="00D44BEC">
        <w:rPr>
          <w:rFonts w:ascii="Times New Roman" w:hAnsi="Times New Roman" w:cs="Times New Roman"/>
          <w:sz w:val="22"/>
          <w:szCs w:val="22"/>
          <w:lang w:val="en-US" w:eastAsia="en-US"/>
        </w:rPr>
        <w:t>SCell</w:t>
      </w:r>
      <w:r w:rsidR="00A75F43">
        <w:rPr>
          <w:rFonts w:ascii="Times New Roman" w:hAnsi="Times New Roman" w:cs="Times New Roman"/>
          <w:sz w:val="22"/>
          <w:szCs w:val="22"/>
          <w:lang w:val="en-US" w:eastAsia="en-US"/>
        </w:rPr>
        <w:t xml:space="preserve">. </w:t>
      </w:r>
    </w:p>
    <w:p w14:paraId="178CBE05" w14:textId="77777777" w:rsidR="00C46641" w:rsidRDefault="00C46641" w:rsidP="00C46641">
      <w:pPr>
        <w:jc w:val="both"/>
        <w:rPr>
          <w:rFonts w:ascii="Times New Roman" w:hAnsi="Times New Roman" w:cs="Times New Roman"/>
          <w:b/>
          <w:bCs/>
          <w:sz w:val="22"/>
          <w:szCs w:val="22"/>
        </w:rPr>
      </w:pPr>
      <w:bookmarkStart w:id="7" w:name="_Toc170903472"/>
      <w:bookmarkStart w:id="8" w:name="_Toc170903544"/>
      <w:bookmarkStart w:id="9" w:name="_Toc170903589"/>
      <w:bookmarkStart w:id="10" w:name="_Toc170903624"/>
      <w:bookmarkStart w:id="11" w:name="_Toc170903659"/>
      <w:bookmarkStart w:id="12" w:name="_Toc170903694"/>
      <w:bookmarkStart w:id="13" w:name="_Toc170903729"/>
      <w:bookmarkStart w:id="14" w:name="_Toc170903764"/>
      <w:bookmarkStart w:id="15" w:name="_Toc170903799"/>
    </w:p>
    <w:p w14:paraId="701C66D2" w14:textId="266E28CF" w:rsidR="00664C66" w:rsidRDefault="00C46641" w:rsidP="00C46641">
      <w:pPr>
        <w:jc w:val="both"/>
        <w:rPr>
          <w:rFonts w:ascii="Times New Roman" w:hAnsi="Times New Roman" w:cs="Times New Roman"/>
          <w:b/>
          <w:bCs/>
          <w:i/>
          <w:iCs/>
          <w:sz w:val="22"/>
          <w:szCs w:val="22"/>
        </w:rPr>
      </w:pPr>
      <w:bookmarkStart w:id="16" w:name="_Hlk171500912"/>
      <w:r w:rsidRPr="008E3A76">
        <w:rPr>
          <w:rFonts w:ascii="Times New Roman" w:hAnsi="Times New Roman" w:cs="Times New Roman"/>
          <w:b/>
          <w:bCs/>
          <w:i/>
          <w:iCs/>
          <w:sz w:val="22"/>
          <w:szCs w:val="22"/>
        </w:rPr>
        <w:t xml:space="preserve">Proposal 1: Support on-demand SSB operation </w:t>
      </w:r>
      <w:r w:rsidR="006E0589" w:rsidRPr="008E3A76">
        <w:rPr>
          <w:rFonts w:ascii="Times New Roman" w:hAnsi="Times New Roman" w:cs="Times New Roman"/>
          <w:b/>
          <w:bCs/>
          <w:i/>
          <w:iCs/>
          <w:sz w:val="22"/>
          <w:szCs w:val="22"/>
        </w:rPr>
        <w:t>f</w:t>
      </w:r>
      <w:r w:rsidRPr="008E3A76">
        <w:rPr>
          <w:rFonts w:ascii="Times New Roman" w:hAnsi="Times New Roman" w:cs="Times New Roman"/>
          <w:b/>
          <w:bCs/>
          <w:i/>
          <w:iCs/>
          <w:sz w:val="22"/>
          <w:szCs w:val="22"/>
        </w:rPr>
        <w:t>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 xml:space="preserve">and </w:t>
      </w:r>
      <w:r w:rsidR="006E0589"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rPr>
        <w:t>Case#2</w:t>
      </w:r>
      <w:r w:rsidR="001A50EC" w:rsidRPr="008E3A76">
        <w:rPr>
          <w:rFonts w:ascii="Times New Roman" w:hAnsi="Times New Roman" w:cs="Times New Roman"/>
          <w:b/>
          <w:bCs/>
          <w:i/>
          <w:iCs/>
          <w:sz w:val="22"/>
          <w:szCs w:val="22"/>
        </w:rPr>
        <w:t>.</w:t>
      </w:r>
      <w:r w:rsidRPr="008E3A76">
        <w:rPr>
          <w:rFonts w:ascii="Times New Roman" w:hAnsi="Times New Roman" w:cs="Times New Roman"/>
          <w:b/>
          <w:bCs/>
          <w:i/>
          <w:iCs/>
          <w:sz w:val="22"/>
          <w:szCs w:val="22"/>
        </w:rPr>
        <w:t xml:space="preserve"> </w:t>
      </w:r>
      <w:r w:rsidR="001A50EC" w:rsidRPr="008E3A76">
        <w:rPr>
          <w:rFonts w:ascii="Times New Roman" w:hAnsi="Times New Roman" w:cs="Times New Roman"/>
          <w:b/>
          <w:bCs/>
          <w:i/>
          <w:iCs/>
          <w:sz w:val="22"/>
          <w:szCs w:val="22"/>
        </w:rPr>
        <w:t>Further discuss the applicability of Scenario#3A.</w:t>
      </w:r>
      <w:bookmarkEnd w:id="16"/>
    </w:p>
    <w:p w14:paraId="20DAAA23" w14:textId="35C45A74"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Note that </w:t>
      </w:r>
      <w:r w:rsidR="00DE6D27">
        <w:rPr>
          <w:rFonts w:ascii="Times New Roman" w:hAnsi="Times New Roman" w:cs="Times New Roman"/>
          <w:sz w:val="22"/>
          <w:szCs w:val="22"/>
        </w:rPr>
        <w:t>in Scenario#</w:t>
      </w:r>
      <w:r w:rsidR="009D47DE">
        <w:rPr>
          <w:rFonts w:ascii="Times New Roman" w:hAnsi="Times New Roman" w:cs="Times New Roman"/>
          <w:sz w:val="22"/>
          <w:szCs w:val="22"/>
        </w:rPr>
        <w:t>2</w:t>
      </w:r>
      <w:r w:rsidR="00DE6D27">
        <w:rPr>
          <w:rFonts w:ascii="Times New Roman" w:hAnsi="Times New Roman" w:cs="Times New Roman"/>
          <w:sz w:val="22"/>
          <w:szCs w:val="22"/>
        </w:rPr>
        <w:t>A and Scenario#</w:t>
      </w:r>
      <w:r w:rsidR="009D47DE">
        <w:rPr>
          <w:rFonts w:ascii="Times New Roman" w:hAnsi="Times New Roman" w:cs="Times New Roman"/>
          <w:sz w:val="22"/>
          <w:szCs w:val="22"/>
        </w:rPr>
        <w:t>3</w:t>
      </w:r>
      <w:r w:rsidR="00DE6D27">
        <w:rPr>
          <w:rFonts w:ascii="Times New Roman" w:hAnsi="Times New Roman" w:cs="Times New Roman"/>
          <w:sz w:val="22"/>
          <w:szCs w:val="22"/>
        </w:rPr>
        <w:t>A</w:t>
      </w:r>
      <w:r w:rsidR="009D47DE">
        <w:rPr>
          <w:rFonts w:ascii="Times New Roman" w:hAnsi="Times New Roman" w:cs="Times New Roman"/>
          <w:sz w:val="22"/>
          <w:szCs w:val="22"/>
        </w:rPr>
        <w:t xml:space="preserve"> are mainly directed towards </w:t>
      </w:r>
      <w:r w:rsidR="00803BB5">
        <w:rPr>
          <w:rFonts w:ascii="Times New Roman" w:hAnsi="Times New Roman" w:cs="Times New Roman"/>
          <w:sz w:val="22"/>
          <w:szCs w:val="22"/>
        </w:rPr>
        <w:t xml:space="preserve">transmission of on-demand SSB for SCell activation, hence it is crucial to understand </w:t>
      </w:r>
      <w:r w:rsidR="00EA66D3">
        <w:rPr>
          <w:rFonts w:ascii="Times New Roman" w:hAnsi="Times New Roman" w:cs="Times New Roman"/>
          <w:sz w:val="22"/>
          <w:szCs w:val="22"/>
        </w:rPr>
        <w:t xml:space="preserve">whether </w:t>
      </w:r>
      <w:r w:rsidR="00DC10C7">
        <w:rPr>
          <w:rFonts w:ascii="Times New Roman" w:hAnsi="Times New Roman" w:cs="Times New Roman"/>
          <w:sz w:val="22"/>
          <w:szCs w:val="22"/>
        </w:rPr>
        <w:t xml:space="preserve">on-demand SSB transmission </w:t>
      </w:r>
      <w:r w:rsidR="00EA66D3">
        <w:rPr>
          <w:rFonts w:ascii="Times New Roman" w:hAnsi="Times New Roman" w:cs="Times New Roman"/>
          <w:sz w:val="22"/>
          <w:szCs w:val="22"/>
        </w:rPr>
        <w:t>can</w:t>
      </w:r>
      <w:r w:rsidR="00DC10C7">
        <w:rPr>
          <w:rFonts w:ascii="Times New Roman" w:hAnsi="Times New Roman" w:cs="Times New Roman"/>
          <w:sz w:val="22"/>
          <w:szCs w:val="22"/>
        </w:rPr>
        <w:t xml:space="preserve"> have any impact on the SCell activation timeline.</w:t>
      </w:r>
    </w:p>
    <w:p w14:paraId="45ABAFA2" w14:textId="68019C6B"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proofErr w:type="gramStart"/>
      <w:r>
        <w:rPr>
          <w:rFonts w:ascii="Times New Roman" w:hAnsi="Times New Roman" w:cs="Times New Roman"/>
          <w:sz w:val="22"/>
          <w:szCs w:val="22"/>
        </w:rPr>
        <w:t>First of all</w:t>
      </w:r>
      <w:proofErr w:type="gramEnd"/>
      <w:r>
        <w:rPr>
          <w:rFonts w:ascii="Times New Roman" w:hAnsi="Times New Roman" w:cs="Times New Roman"/>
          <w:sz w:val="22"/>
          <w:szCs w:val="22"/>
        </w:rPr>
        <w:t xml:space="preserve">, </w:t>
      </w:r>
      <w:r>
        <w:rPr>
          <w:rFonts w:ascii="Times New Roman" w:hAnsi="Times New Roman" w:cs="Times New Roman" w:hint="eastAsia"/>
          <w:sz w:val="22"/>
          <w:szCs w:val="22"/>
        </w:rPr>
        <w:t>S</w:t>
      </w:r>
      <w:r>
        <w:rPr>
          <w:rFonts w:ascii="Times New Roman" w:hAnsi="Times New Roman" w:cs="Times New Roman"/>
          <w:sz w:val="22"/>
          <w:szCs w:val="22"/>
        </w:rPr>
        <w:t xml:space="preserve">Cell activation timeline, from slot n where UE receives SCell activation via MAC CE or RRC until reporting of CSI of the SCell, is clearly specified in [6, TS 38.133]. </w:t>
      </w:r>
    </w:p>
    <w:p w14:paraId="667DAF6B" w14:textId="77777777"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35E92A80" wp14:editId="38D79091">
            <wp:extent cx="6233760" cy="1470600"/>
            <wp:effectExtent l="0" t="0" r="0" b="0"/>
            <wp:docPr id="1523679341" name="図 49"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679341" name="図 49" descr="A screen 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33760" cy="1470600"/>
                    </a:xfrm>
                    <a:prstGeom prst="rect">
                      <a:avLst/>
                    </a:prstGeom>
                    <a:noFill/>
                    <a:ln>
                      <a:noFill/>
                    </a:ln>
                  </pic:spPr>
                </pic:pic>
              </a:graphicData>
            </a:graphic>
          </wp:inline>
        </w:drawing>
      </w:r>
    </w:p>
    <w:p w14:paraId="7EBF8657" w14:textId="77777777"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We don’t see need of any change to the existing timeline. The only thing we may need would be to agree the “first complete SSB burst” can be on-demand SSB. As the timeline is already complicated enough, change should be avoided. If any update is needed, it should be minimized.</w:t>
      </w:r>
    </w:p>
    <w:p w14:paraId="46370559" w14:textId="7A870B08" w:rsidR="00B96D23" w:rsidRDefault="00894582" w:rsidP="00DB77A9">
      <w:pPr>
        <w:adjustRightInd w:val="0"/>
        <w:snapToGrid w:val="0"/>
        <w:spacing w:before="100" w:beforeAutospacing="1" w:after="100" w:afterAutospacing="1"/>
        <w:jc w:val="both"/>
        <w:rPr>
          <w:rFonts w:ascii="Times New Roman" w:hAnsi="Times New Roman" w:cs="Times New Roman"/>
          <w:b/>
          <w:bCs/>
          <w:i/>
          <w:iCs/>
          <w:sz w:val="22"/>
          <w:szCs w:val="22"/>
        </w:rPr>
      </w:pPr>
      <w:r w:rsidRPr="00DB77A9">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624BEBBB" w14:textId="1DBFA0C8" w:rsidR="00664C66" w:rsidRPr="00664C66" w:rsidRDefault="004604E7" w:rsidP="004604E7">
      <w:pPr>
        <w:pStyle w:val="Heading3"/>
      </w:pPr>
      <w:r>
        <w:lastRenderedPageBreak/>
        <w:t>CD-SSB Aspects</w:t>
      </w:r>
    </w:p>
    <w:p w14:paraId="1EAA24E1"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There is a discussion whether on-demand SSB can be CD-SSB as captured in RAN1#116-bis.</w:t>
      </w:r>
    </w:p>
    <w:p w14:paraId="0055A150" w14:textId="77777777" w:rsidR="00664C66" w:rsidRPr="00664C66" w:rsidRDefault="00664C66" w:rsidP="00664C66">
      <w:pPr>
        <w:spacing w:afterLines="60" w:after="144"/>
        <w:jc w:val="both"/>
        <w:rPr>
          <w:b/>
          <w:bCs/>
          <w:i/>
          <w:iCs/>
          <w:sz w:val="22"/>
          <w:szCs w:val="22"/>
          <w:highlight w:val="green"/>
          <w:lang w:eastAsia="x-none"/>
        </w:rPr>
      </w:pPr>
      <w:r w:rsidRPr="00664C66">
        <w:rPr>
          <w:rFonts w:ascii="Times New Roman" w:hAnsi="Times New Roman" w:cs="Times New Roman"/>
          <w:i/>
          <w:iCs/>
          <w:sz w:val="22"/>
          <w:szCs w:val="22"/>
        </w:rPr>
        <w:t xml:space="preserve"> </w:t>
      </w:r>
      <w:r w:rsidRPr="00664C66">
        <w:rPr>
          <w:b/>
          <w:bCs/>
          <w:i/>
          <w:iCs/>
          <w:sz w:val="22"/>
          <w:szCs w:val="22"/>
          <w:highlight w:val="green"/>
          <w:lang w:eastAsia="x-none"/>
        </w:rPr>
        <w:t>Agreement</w:t>
      </w:r>
    </w:p>
    <w:p w14:paraId="701A17CE" w14:textId="77777777" w:rsidR="00664C66" w:rsidRPr="00664C66" w:rsidRDefault="00664C66" w:rsidP="00664C66">
      <w:pPr>
        <w:numPr>
          <w:ilvl w:val="0"/>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hAnsi="Times" w:cs="Times"/>
          <w:i/>
          <w:iCs/>
          <w:sz w:val="22"/>
          <w:szCs w:val="22"/>
          <w:lang w:val="en-US" w:eastAsia="ko-KR"/>
        </w:rPr>
        <w:t>For</w:t>
      </w:r>
      <w:r w:rsidRPr="00664C66">
        <w:rPr>
          <w:rFonts w:ascii="Times" w:hAnsi="Times" w:cs="Times"/>
          <w:i/>
          <w:iCs/>
          <w:sz w:val="22"/>
          <w:szCs w:val="22"/>
          <w:lang w:val="en-US" w:eastAsia="en-US"/>
        </w:rPr>
        <w:t xml:space="preserve"> a cell supporting on-demand SSB SCell operation</w:t>
      </w:r>
      <w:r w:rsidRPr="00664C66">
        <w:rPr>
          <w:rFonts w:ascii="Times" w:hAnsi="Times" w:cs="Times"/>
          <w:i/>
          <w:iCs/>
          <w:sz w:val="22"/>
          <w:szCs w:val="22"/>
          <w:lang w:val="en-US" w:eastAsia="ko-KR"/>
        </w:rPr>
        <w:t>,</w:t>
      </w:r>
    </w:p>
    <w:p w14:paraId="34103E50" w14:textId="77777777" w:rsidR="00664C66" w:rsidRPr="00664C66" w:rsidRDefault="00664C66" w:rsidP="00664C66">
      <w:pPr>
        <w:numPr>
          <w:ilvl w:val="1"/>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It is up to gNB implementation whether always-on SSB (if transmitted) on the cell is cell-defining SSB or not.</w:t>
      </w:r>
    </w:p>
    <w:p w14:paraId="6E334A51" w14:textId="77777777" w:rsidR="00664C66" w:rsidRPr="00664C66" w:rsidRDefault="00664C66" w:rsidP="00664C66">
      <w:pPr>
        <w:numPr>
          <w:ilvl w:val="1"/>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on-demand SSB on the cell, downselect between the following alternatives</w:t>
      </w:r>
    </w:p>
    <w:p w14:paraId="40B6FBAA" w14:textId="77777777" w:rsidR="00664C66" w:rsidRPr="00664C66" w:rsidRDefault="00664C66" w:rsidP="00664C66">
      <w:pPr>
        <w:numPr>
          <w:ilvl w:val="2"/>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Alt-1: It is up to gNB implementation whether on-demand SSB is cell-defining SSB or not.</w:t>
      </w:r>
    </w:p>
    <w:p w14:paraId="46E17483" w14:textId="77777777" w:rsidR="00664C66" w:rsidRPr="00664C66" w:rsidRDefault="00664C66" w:rsidP="00664C66">
      <w:pPr>
        <w:numPr>
          <w:ilvl w:val="2"/>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Alt-2: On-demand SSB is limited to non-cell-defining SSB.</w:t>
      </w:r>
    </w:p>
    <w:p w14:paraId="523F9191" w14:textId="77777777" w:rsidR="00664C66" w:rsidRPr="00664C66" w:rsidRDefault="00664C66" w:rsidP="00664C66">
      <w:pPr>
        <w:numPr>
          <w:ilvl w:val="3"/>
          <w:numId w:val="4"/>
        </w:numPr>
        <w:spacing w:afterLines="60" w:after="144"/>
        <w:ind w:hanging="357"/>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 xml:space="preserve">FFS: Further limitations to on-demand SSB </w:t>
      </w:r>
    </w:p>
    <w:p w14:paraId="6BC0488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hint="eastAsia"/>
          <w:sz w:val="22"/>
          <w:szCs w:val="22"/>
        </w:rPr>
        <w:t>I</w:t>
      </w:r>
      <w:r w:rsidRPr="00664C66">
        <w:rPr>
          <w:rFonts w:ascii="Times New Roman" w:hAnsi="Times New Roman" w:cs="Times New Roman"/>
          <w:sz w:val="22"/>
          <w:szCs w:val="22"/>
        </w:rPr>
        <w:t>n this section we will discuss the applicability of on-demand SSB being CD-SSB for both Case#1 and Case#2.</w:t>
      </w:r>
    </w:p>
    <w:p w14:paraId="4AAC6A7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 xml:space="preserve">D-SSB is defined in stage 2 as follows [3]: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type w14:anchorId="27E0DBB6" id="_x0000_t202" coordsize="21600,21600" o:spt="202" path="m,l,21600r21600,l21600,xe">
                <v:stroke joinstyle="miter"/>
                <v:path gradientshapeok="t" o:connecttype="rect"/>
              </v:shapetype>
              <v:shape id="テキスト ボックス 2" o:spid="_x0000_s1026"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an SSB which is associated with RMSI for the cell. For the case of PCell, the CD-SSB is expected to be on synch-raster. If an SSB is not associated with RMSI, the SSB is not CD-SSB regardless of whether it is located on a synch-raster or not.</w:t>
      </w:r>
    </w:p>
    <w:p w14:paraId="6FBA1D69"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[4]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7" w:name="_Toc12021439"/>
            <w:bookmarkStart w:id="18" w:name="_Toc20311551"/>
            <w:bookmarkStart w:id="19" w:name="_Toc26719376"/>
            <w:bookmarkStart w:id="20" w:name="_Toc29894807"/>
            <w:bookmarkStart w:id="21" w:name="_Toc29899106"/>
            <w:bookmarkStart w:id="22" w:name="_Toc29899524"/>
            <w:bookmarkStart w:id="23" w:name="_Toc29917261"/>
            <w:bookmarkStart w:id="24" w:name="_Toc36498135"/>
            <w:bookmarkStart w:id="25" w:name="_Toc45699161"/>
            <w:bookmarkStart w:id="26" w:name="_Toc161999086"/>
            <w:r w:rsidRPr="00664C66">
              <w:rPr>
                <w:rFonts w:ascii="Arial" w:eastAsia="Yu Mincho" w:hAnsi="Arial" w:cs="Times New Roman"/>
                <w:sz w:val="32"/>
                <w:szCs w:val="20"/>
                <w:lang w:val="en-GB"/>
              </w:rPr>
              <w:lastRenderedPageBreak/>
              <w:t>4.1</w:t>
            </w:r>
            <w:r w:rsidRPr="00664C66">
              <w:rPr>
                <w:rFonts w:ascii="Arial" w:eastAsia="Yu Mincho" w:hAnsi="Arial" w:cs="Times New Roman"/>
                <w:sz w:val="32"/>
                <w:szCs w:val="20"/>
                <w:lang w:val="en-GB"/>
              </w:rPr>
              <w:tab/>
              <w:t>Cell search</w:t>
            </w:r>
            <w:bookmarkEnd w:id="17"/>
            <w:bookmarkEnd w:id="18"/>
            <w:bookmarkEnd w:id="19"/>
            <w:bookmarkEnd w:id="20"/>
            <w:bookmarkEnd w:id="21"/>
            <w:bookmarkEnd w:id="22"/>
            <w:bookmarkEnd w:id="23"/>
            <w:bookmarkEnd w:id="24"/>
            <w:bookmarkEnd w:id="25"/>
            <w:bookmarkEnd w:id="26"/>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68276389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671499956"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56153906"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86791686"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864265092"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80621521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48796327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13673170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363161236"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781097406"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60555815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does not detect any SS/PBCH block providing a CORESET for Type0-PDCCH CSS set, as described in Clause 4.1, within </w:t>
                            </w:r>
                            <w:proofErr w:type="gramStart"/>
                            <w:r w:rsidRPr="00953DC7">
                              <w:rPr>
                                <w:rFonts w:ascii="Times New Roman" w:eastAsia="Yu Mincho" w:hAnsi="Times New Roman" w:cs="Times New Roman"/>
                                <w:sz w:val="20"/>
                                <w:szCs w:val="20"/>
                                <w:lang w:eastAsia="en-US"/>
                              </w:rPr>
                              <w:t>a time period</w:t>
                            </w:r>
                            <w:proofErr w:type="gramEnd"/>
                            <w:r w:rsidRPr="00953DC7">
                              <w:rPr>
                                <w:rFonts w:ascii="Times New Roman" w:eastAsia="Yu Mincho" w:hAnsi="Times New Roman" w:cs="Times New Roman"/>
                                <w:sz w:val="20"/>
                                <w:szCs w:val="20"/>
                                <w:lang w:eastAsia="en-US"/>
                              </w:rPr>
                              <w:t xml:space="preserve">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7"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682763892"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671499956"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56153906"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86791686"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864265092"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80621521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48796327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113673170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363161236"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781097406"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605558157"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does not detect any SS/PBCH block providing a CORESET for Type0-PDCCH CSS set, as described in Clause 4.1, within </w:t>
                      </w:r>
                      <w:proofErr w:type="gramStart"/>
                      <w:r w:rsidRPr="00953DC7">
                        <w:rPr>
                          <w:rFonts w:ascii="Times New Roman" w:eastAsia="Yu Mincho" w:hAnsi="Times New Roman" w:cs="Times New Roman"/>
                          <w:sz w:val="20"/>
                          <w:szCs w:val="20"/>
                          <w:lang w:eastAsia="en-US"/>
                        </w:rPr>
                        <w:t>a time period</w:t>
                      </w:r>
                      <w:proofErr w:type="gramEnd"/>
                      <w:r w:rsidRPr="00953DC7">
                        <w:rPr>
                          <w:rFonts w:ascii="Times New Roman" w:eastAsia="Yu Mincho" w:hAnsi="Times New Roman" w:cs="Times New Roman"/>
                          <w:sz w:val="20"/>
                          <w:szCs w:val="20"/>
                          <w:lang w:eastAsia="en-US"/>
                        </w:rPr>
                        <w:t xml:space="preserve">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2B0108F4" w14:textId="35EFC90F"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Now we discuss the applicability of CD-SSB and location on synch raster for on-demand SSB. We start our evaluation for the case when on-demand SSB is on synch raster but not CD-SSB. For this case, there </w:t>
      </w:r>
      <w:r w:rsidRPr="00664C66">
        <w:rPr>
          <w:rFonts w:ascii="Times New Roman" w:hAnsi="Times New Roman" w:cs="Times New Roman"/>
          <w:sz w:val="22"/>
          <w:szCs w:val="22"/>
        </w:rPr>
        <w:lastRenderedPageBreak/>
        <w:t>are advantages of keeping on-demand SSB on synch-raster. This is because, if a UE detects on-demand SSB during cell search procedure then it can be easily redirected to the nearest CD-SSB location, which is expected to improve UE cell search operations. Note that for this case we may not need to discuss any impacts on the idle/inactive operation because existing specifications already address the required corner cases, e.g.</w:t>
      </w:r>
    </w:p>
    <w:p w14:paraId="61C13003" w14:textId="6B205A00" w:rsidR="00664C66" w:rsidRPr="00664C66" w:rsidRDefault="00664C66" w:rsidP="00664C66">
      <w:pPr>
        <w:numPr>
          <w:ilvl w:val="0"/>
          <w:numId w:val="6"/>
        </w:numPr>
        <w:autoSpaceDE w:val="0"/>
        <w:autoSpaceDN w:val="0"/>
        <w:adjustRightInd w:val="0"/>
        <w:snapToGrid w:val="0"/>
        <w:spacing w:afterLines="60" w:after="144"/>
        <w:contextualSpacing/>
        <w:jc w:val="both"/>
        <w:rPr>
          <w:rFonts w:ascii="Times New Roman" w:hAnsi="Times New Roman" w:cs="Times New Roman"/>
          <w:sz w:val="22"/>
          <w:szCs w:val="22"/>
          <w:lang w:val="en-US" w:eastAsia="en-US"/>
        </w:rPr>
      </w:pPr>
      <w:r w:rsidRPr="00664C66">
        <w:rPr>
          <w:rFonts w:ascii="Times New Roman" w:hAnsi="Times New Roman" w:cs="Times New Roman"/>
          <w:sz w:val="22"/>
          <w:szCs w:val="22"/>
          <w:lang w:val="en-US" w:eastAsia="en-US"/>
        </w:rPr>
        <w:t xml:space="preserve">If an idle mode UE does not detect on-demand SSB then the UE moves on to the next </w:t>
      </w:r>
      <w:r w:rsidR="00980D1C">
        <w:rPr>
          <w:rFonts w:ascii="Times New Roman" w:hAnsi="Times New Roman" w:cs="Times New Roman"/>
          <w:sz w:val="22"/>
          <w:szCs w:val="22"/>
          <w:lang w:val="en-US" w:eastAsia="en-US"/>
        </w:rPr>
        <w:t xml:space="preserve">synch-raster </w:t>
      </w:r>
      <w:r w:rsidRPr="00664C66">
        <w:rPr>
          <w:rFonts w:ascii="Times New Roman" w:hAnsi="Times New Roman" w:cs="Times New Roman"/>
          <w:sz w:val="22"/>
          <w:szCs w:val="22"/>
          <w:lang w:val="en-US" w:eastAsia="en-US"/>
        </w:rPr>
        <w:t>for cell search</w:t>
      </w:r>
    </w:p>
    <w:p w14:paraId="4B5BC5D8" w14:textId="7CF1DCBF" w:rsidR="00664C66" w:rsidRPr="00664C66" w:rsidRDefault="00664C66" w:rsidP="00664C66">
      <w:pPr>
        <w:numPr>
          <w:ilvl w:val="0"/>
          <w:numId w:val="6"/>
        </w:numPr>
        <w:autoSpaceDE w:val="0"/>
        <w:autoSpaceDN w:val="0"/>
        <w:adjustRightInd w:val="0"/>
        <w:snapToGrid w:val="0"/>
        <w:spacing w:afterLines="60" w:after="144"/>
        <w:contextualSpacing/>
        <w:jc w:val="both"/>
        <w:rPr>
          <w:rFonts w:ascii="Times New Roman" w:hAnsi="Times New Roman" w:cs="Times New Roman"/>
          <w:sz w:val="22"/>
          <w:szCs w:val="22"/>
          <w:lang w:val="en-US" w:eastAsia="en-US"/>
        </w:rPr>
      </w:pPr>
      <w:r w:rsidRPr="00664C66">
        <w:rPr>
          <w:rFonts w:ascii="Times New Roman" w:hAnsi="Times New Roman" w:cs="Times New Roman"/>
          <w:sz w:val="22"/>
          <w:szCs w:val="22"/>
          <w:lang w:val="en-US" w:eastAsia="en-US"/>
        </w:rPr>
        <w:t xml:space="preserve">If an idle mode UE detects on-demand SSB, the UE can move to the GSCN indicated by SSB for cell search as SSB is </w:t>
      </w:r>
      <w:proofErr w:type="gramStart"/>
      <w:r w:rsidRPr="00664C66">
        <w:rPr>
          <w:rFonts w:ascii="Times New Roman" w:hAnsi="Times New Roman" w:cs="Times New Roman"/>
          <w:sz w:val="22"/>
          <w:szCs w:val="22"/>
          <w:lang w:val="en-US" w:eastAsia="en-US"/>
        </w:rPr>
        <w:t>non CD</w:t>
      </w:r>
      <w:proofErr w:type="gramEnd"/>
      <w:r w:rsidRPr="00664C66">
        <w:rPr>
          <w:rFonts w:ascii="Times New Roman" w:hAnsi="Times New Roman" w:cs="Times New Roman"/>
          <w:sz w:val="22"/>
          <w:szCs w:val="22"/>
          <w:lang w:val="en-US" w:eastAsia="en-US"/>
        </w:rPr>
        <w:t>-SSB</w:t>
      </w:r>
      <w:r w:rsidR="005259E0">
        <w:rPr>
          <w:rFonts w:ascii="Times New Roman" w:hAnsi="Times New Roman" w:cs="Times New Roman"/>
          <w:sz w:val="22"/>
          <w:szCs w:val="22"/>
          <w:lang w:val="en-US" w:eastAsia="en-US"/>
        </w:rPr>
        <w:t xml:space="preserve"> (i.e. MIB indicates</w:t>
      </w:r>
      <w:r w:rsidR="005259E0" w:rsidRPr="00DB77A9">
        <w:rPr>
          <w:rFonts w:ascii="Times New Roman" w:hAnsi="Times New Roman" w:cs="Times New Roman"/>
          <w:i/>
          <w:iCs/>
          <w:sz w:val="22"/>
          <w:szCs w:val="22"/>
          <w:lang w:val="en-US" w:eastAsia="en-US"/>
        </w:rPr>
        <w:t xml:space="preserve"> “</w:t>
      </w:r>
      <w:r w:rsidR="005259E0" w:rsidRPr="00DB77A9">
        <w:rPr>
          <w:rFonts w:ascii="Times New Roman" w:eastAsia="Yu Mincho" w:hAnsi="Times New Roman" w:cs="Times New Roman"/>
          <w:i/>
          <w:iCs/>
          <w:sz w:val="20"/>
          <w:szCs w:val="20"/>
          <w:lang w:eastAsia="en-US"/>
        </w:rPr>
        <w:t>a CORESET for Type0-PDCCH CSS set is not present”</w:t>
      </w:r>
      <w:r w:rsidR="005259E0">
        <w:rPr>
          <w:rFonts w:ascii="Times New Roman" w:hAnsi="Times New Roman" w:cs="Times New Roman"/>
          <w:sz w:val="22"/>
          <w:szCs w:val="22"/>
          <w:lang w:val="en-US" w:eastAsia="en-US"/>
        </w:rPr>
        <w:t>)</w:t>
      </w:r>
    </w:p>
    <w:p w14:paraId="229DC767" w14:textId="77777777" w:rsidR="00461ECA" w:rsidRPr="00DB77A9" w:rsidRDefault="00461ECA" w:rsidP="00664C66">
      <w:pPr>
        <w:autoSpaceDE w:val="0"/>
        <w:autoSpaceDN w:val="0"/>
        <w:adjustRightInd w:val="0"/>
        <w:snapToGrid w:val="0"/>
        <w:spacing w:afterLines="60" w:after="144"/>
        <w:jc w:val="both"/>
        <w:rPr>
          <w:rFonts w:ascii="Times New Roman" w:eastAsia="SimSun" w:hAnsi="Times New Roman" w:cs="Times New Roman"/>
          <w:b/>
          <w:bCs/>
          <w:i/>
          <w:iCs/>
          <w:kern w:val="2"/>
          <w:sz w:val="22"/>
          <w:szCs w:val="20"/>
          <w:lang w:val="en-US" w:eastAsia="zh-CN"/>
        </w:rPr>
      </w:pPr>
      <w:bookmarkStart w:id="27" w:name="_Toc170903473"/>
      <w:bookmarkStart w:id="28" w:name="_Toc170903545"/>
      <w:bookmarkStart w:id="29" w:name="_Toc170903590"/>
      <w:bookmarkStart w:id="30" w:name="_Toc170903625"/>
      <w:bookmarkStart w:id="31" w:name="_Toc170903660"/>
      <w:bookmarkStart w:id="32" w:name="_Toc170903695"/>
      <w:bookmarkStart w:id="33" w:name="_Toc170903730"/>
      <w:bookmarkStart w:id="34" w:name="_Toc170903765"/>
      <w:bookmarkStart w:id="35" w:name="_Toc170903800"/>
    </w:p>
    <w:p w14:paraId="047268BC" w14:textId="65AE8B83" w:rsidR="00461ECA" w:rsidRDefault="00461ECA" w:rsidP="00461ECA">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EA66D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461ECA">
        <w:rPr>
          <w:rFonts w:ascii="Times New Roman" w:hAnsi="Times New Roman" w:cs="Times New Roman"/>
          <w:b/>
          <w:bCs/>
          <w:i/>
          <w:iCs/>
          <w:sz w:val="22"/>
          <w:szCs w:val="22"/>
        </w:rPr>
        <w:t>If on-demand SSB is not a CD-SSB, it can be transmitted on synch-raster</w:t>
      </w:r>
      <w:r w:rsidR="005259E0">
        <w:rPr>
          <w:rFonts w:ascii="Times New Roman" w:hAnsi="Times New Roman" w:cs="Times New Roman"/>
          <w:b/>
          <w:bCs/>
          <w:i/>
          <w:iCs/>
          <w:sz w:val="22"/>
          <w:szCs w:val="22"/>
        </w:rPr>
        <w:t xml:space="preserve"> with valid MIB as specified in [5, TS 38.213]</w:t>
      </w:r>
      <w:r w:rsidRPr="00461ECA">
        <w:rPr>
          <w:rFonts w:ascii="Times New Roman" w:hAnsi="Times New Roman" w:cs="Times New Roman"/>
          <w:b/>
          <w:bCs/>
          <w:i/>
          <w:iCs/>
          <w:sz w:val="22"/>
          <w:szCs w:val="22"/>
        </w:rPr>
        <w:t>.</w:t>
      </w:r>
    </w:p>
    <w:p w14:paraId="48D766F8" w14:textId="77777777" w:rsidR="00461ECA" w:rsidRDefault="00461ECA" w:rsidP="00664C66">
      <w:pPr>
        <w:autoSpaceDE w:val="0"/>
        <w:autoSpaceDN w:val="0"/>
        <w:adjustRightInd w:val="0"/>
        <w:snapToGrid w:val="0"/>
        <w:spacing w:afterLines="60" w:after="144"/>
        <w:jc w:val="both"/>
        <w:rPr>
          <w:rFonts w:ascii="Times New Roman" w:eastAsia="SimSun" w:hAnsi="Times New Roman" w:cs="Times New Roman"/>
          <w:b/>
          <w:bCs/>
          <w:i/>
          <w:iCs/>
          <w:kern w:val="2"/>
          <w:sz w:val="22"/>
          <w:szCs w:val="20"/>
          <w:lang w:eastAsia="zh-CN"/>
        </w:rPr>
      </w:pPr>
    </w:p>
    <w:bookmarkEnd w:id="27"/>
    <w:bookmarkEnd w:id="28"/>
    <w:bookmarkEnd w:id="29"/>
    <w:bookmarkEnd w:id="30"/>
    <w:bookmarkEnd w:id="31"/>
    <w:bookmarkEnd w:id="32"/>
    <w:bookmarkEnd w:id="33"/>
    <w:bookmarkEnd w:id="34"/>
    <w:bookmarkEnd w:id="35"/>
    <w:p w14:paraId="63352460"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focus our attention to the case of CD-SSB.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17952DDF" w14:textId="77777777"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According to the agreements, once the SCell is activated, on-demand SSB would be transmitted periodically when the UE is active on the SCell. In case that the SCell is being configured/activated for other UEs when on-demand SSB has been triggered and is transmitted periodically, the network does not need to trigger new on-demand SSB for the UEs. The network needs to transmit on-demand SSB periodically as long as at least one UE is active on the SCell. Indication of on-demand SSB transmission to NES UE during configuration/activation of the SCell when on-demand SSB has been triggered and is being transmitted periodically may or may not be needed.</w:t>
      </w:r>
    </w:p>
    <w:p w14:paraId="026E7105" w14:textId="742B11CE" w:rsidR="00566768" w:rsidRDefault="00566768" w:rsidP="00566768">
      <w:pPr>
        <w:jc w:val="both"/>
        <w:rPr>
          <w:rFonts w:ascii="Times New Roman" w:hAnsi="Times New Roman" w:cs="Times New Roman"/>
          <w:b/>
          <w:bCs/>
          <w:i/>
          <w:iCs/>
          <w:sz w:val="22"/>
          <w:szCs w:val="22"/>
        </w:rPr>
      </w:pPr>
      <w:bookmarkStart w:id="36" w:name="_Toc170903474"/>
      <w:bookmarkStart w:id="37" w:name="_Toc170903546"/>
      <w:bookmarkStart w:id="38" w:name="_Toc170903591"/>
      <w:bookmarkStart w:id="39" w:name="_Toc170903626"/>
      <w:bookmarkStart w:id="40" w:name="_Toc170903661"/>
      <w:bookmarkStart w:id="41" w:name="_Toc170903696"/>
      <w:bookmarkStart w:id="42" w:name="_Toc170903731"/>
      <w:bookmarkStart w:id="43" w:name="_Toc170903766"/>
      <w:bookmarkStart w:id="44" w:name="_Toc170903801"/>
      <w:r w:rsidRPr="008E3A76">
        <w:rPr>
          <w:rFonts w:ascii="Times New Roman" w:hAnsi="Times New Roman" w:cs="Times New Roman"/>
          <w:b/>
          <w:bCs/>
          <w:i/>
          <w:iCs/>
          <w:sz w:val="22"/>
          <w:szCs w:val="22"/>
        </w:rPr>
        <w:t xml:space="preserve">Proposal </w:t>
      </w:r>
      <w:r w:rsidR="00EA66D3">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3356F749" w:rsidR="00C9347D" w:rsidRDefault="00C9347D" w:rsidP="00C9347D">
      <w:pPr>
        <w:jc w:val="both"/>
        <w:rPr>
          <w:rFonts w:ascii="Times New Roman" w:hAnsi="Times New Roman" w:cs="Times New Roman"/>
          <w:b/>
          <w:bCs/>
          <w:i/>
          <w:iCs/>
          <w:sz w:val="22"/>
          <w:szCs w:val="22"/>
        </w:rPr>
      </w:pPr>
      <w:bookmarkStart w:id="45" w:name="_Hlk171501362"/>
      <w:r w:rsidRPr="008E3A76">
        <w:rPr>
          <w:rFonts w:ascii="Times New Roman" w:hAnsi="Times New Roman" w:cs="Times New Roman"/>
          <w:b/>
          <w:bCs/>
          <w:i/>
          <w:iCs/>
          <w:sz w:val="22"/>
          <w:szCs w:val="22"/>
        </w:rPr>
        <w:t xml:space="preserve">Proposal </w:t>
      </w:r>
      <w:r w:rsidR="00894017">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bookmarkEnd w:id="45"/>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36"/>
    <w:bookmarkEnd w:id="37"/>
    <w:bookmarkEnd w:id="38"/>
    <w:bookmarkEnd w:id="39"/>
    <w:bookmarkEnd w:id="40"/>
    <w:bookmarkEnd w:id="41"/>
    <w:bookmarkEnd w:id="42"/>
    <w:bookmarkEnd w:id="43"/>
    <w:bookmarkEnd w:id="44"/>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As an SCell is a capacity cell, it is not expected that traffic is low when an SCell is configured/activated for one or multiple UEs. Otherwise, if traffic is low, the network can turn off the SCell to reduce network energy consumption. Therefore, on-demand SSB could keep transmitting periodically for a while until the traffic becomes low.</w:t>
      </w:r>
    </w:p>
    <w:p w14:paraId="138DED19" w14:textId="30A206E1"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If on-demand SSB is transmitted periodically for a while on a NES SCell, the SCell can also be configured/activated for non-NES UE irrespective of whether the on-demand SSB is CD-SSB. When the network wants to stop on-demand SSB transmission on a NES SCell due to some reason, the network may reconfigure UEs on the cell to remove the SCell.</w:t>
      </w:r>
    </w:p>
    <w:p w14:paraId="09948EDB" w14:textId="2A597148" w:rsidR="00E102AE" w:rsidRDefault="00E102AE" w:rsidP="00E102AE">
      <w:pPr>
        <w:jc w:val="both"/>
        <w:rPr>
          <w:rFonts w:ascii="Times New Roman" w:hAnsi="Times New Roman" w:cs="Times New Roman"/>
          <w:b/>
          <w:bCs/>
          <w:i/>
          <w:iCs/>
          <w:sz w:val="22"/>
          <w:szCs w:val="22"/>
        </w:rPr>
      </w:pPr>
      <w:bookmarkStart w:id="46" w:name="_Toc170903476"/>
      <w:bookmarkStart w:id="47" w:name="_Toc170903548"/>
      <w:bookmarkStart w:id="48" w:name="_Toc170903593"/>
      <w:bookmarkStart w:id="49" w:name="_Toc170903628"/>
      <w:bookmarkStart w:id="50" w:name="_Toc170903663"/>
      <w:bookmarkStart w:id="51" w:name="_Toc170903698"/>
      <w:bookmarkStart w:id="52" w:name="_Toc170903733"/>
      <w:bookmarkStart w:id="53" w:name="_Toc170903768"/>
      <w:bookmarkStart w:id="54" w:name="_Toc170903803"/>
      <w:r w:rsidRPr="008E3A76">
        <w:rPr>
          <w:rFonts w:ascii="Times New Roman" w:hAnsi="Times New Roman" w:cs="Times New Roman"/>
          <w:b/>
          <w:bCs/>
          <w:i/>
          <w:iCs/>
          <w:sz w:val="22"/>
          <w:szCs w:val="22"/>
        </w:rPr>
        <w:t xml:space="preserve">Proposal </w:t>
      </w:r>
      <w:r w:rsidR="00894017">
        <w:rPr>
          <w:rFonts w:ascii="Times New Roman" w:hAnsi="Times New Roman" w:cs="Times New Roman"/>
          <w:b/>
          <w:bCs/>
          <w:i/>
          <w:iCs/>
          <w:sz w:val="22"/>
          <w:szCs w:val="22"/>
        </w:rPr>
        <w:t>6</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bookmarkEnd w:id="46"/>
    <w:bookmarkEnd w:id="47"/>
    <w:bookmarkEnd w:id="48"/>
    <w:bookmarkEnd w:id="49"/>
    <w:bookmarkEnd w:id="50"/>
    <w:bookmarkEnd w:id="51"/>
    <w:bookmarkEnd w:id="52"/>
    <w:bookmarkEnd w:id="53"/>
    <w:bookmarkEnd w:id="54"/>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63F7FA9"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w:t>
      </w:r>
      <w:proofErr w:type="gramStart"/>
      <w:r w:rsidRPr="00664C66">
        <w:rPr>
          <w:rFonts w:ascii="Times New Roman" w:hAnsi="Times New Roman" w:cs="Times New Roman"/>
          <w:sz w:val="22"/>
          <w:szCs w:val="22"/>
          <w:lang w:val="en-US"/>
        </w:rPr>
        <w:t>time period</w:t>
      </w:r>
      <w:proofErr w:type="gramEnd"/>
      <w:r w:rsidRPr="00664C66">
        <w:rPr>
          <w:rFonts w:ascii="Times New Roman" w:hAnsi="Times New Roman" w:cs="Times New Roman"/>
          <w:sz w:val="22"/>
          <w:szCs w:val="22"/>
          <w:lang w:val="en-US"/>
        </w:rPr>
        <w:t xml:space="preserve"> when on-demand SSB is transmitting periodically and if it is a CD-SSB, any kind of UE can detect the NES cell in cell search. The NES Cell can be used for initial access for any kind of </w:t>
      </w:r>
      <w:r w:rsidRPr="00664C66">
        <w:rPr>
          <w:rFonts w:ascii="Times New Roman" w:hAnsi="Times New Roman" w:cs="Times New Roman"/>
          <w:sz w:val="22"/>
          <w:szCs w:val="22"/>
          <w:lang w:val="en-US"/>
        </w:rPr>
        <w:lastRenderedPageBreak/>
        <w:t xml:space="preserve">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another coverage cell.</w:t>
      </w:r>
    </w:p>
    <w:p w14:paraId="73A61022" w14:textId="445B8EC1" w:rsidR="00636BE6" w:rsidRDefault="00636BE6" w:rsidP="00636BE6">
      <w:pPr>
        <w:jc w:val="both"/>
        <w:rPr>
          <w:rFonts w:ascii="Times New Roman" w:hAnsi="Times New Roman" w:cs="Times New Roman"/>
          <w:b/>
          <w:bCs/>
          <w:i/>
          <w:iCs/>
          <w:sz w:val="22"/>
          <w:szCs w:val="22"/>
        </w:rPr>
      </w:pPr>
      <w:bookmarkStart w:id="55" w:name="_Toc170903477"/>
      <w:bookmarkStart w:id="56" w:name="_Toc170903549"/>
      <w:bookmarkStart w:id="57" w:name="_Toc170903594"/>
      <w:bookmarkStart w:id="58" w:name="_Toc170903629"/>
      <w:bookmarkStart w:id="59" w:name="_Toc170903664"/>
      <w:bookmarkStart w:id="60" w:name="_Toc170903699"/>
      <w:bookmarkStart w:id="61" w:name="_Toc170903734"/>
      <w:bookmarkStart w:id="62" w:name="_Toc170903769"/>
      <w:bookmarkStart w:id="63" w:name="_Toc170903804"/>
      <w:r w:rsidRPr="008E3A76">
        <w:rPr>
          <w:rFonts w:ascii="Times New Roman" w:hAnsi="Times New Roman" w:cs="Times New Roman"/>
          <w:b/>
          <w:bCs/>
          <w:i/>
          <w:iCs/>
          <w:sz w:val="22"/>
          <w:szCs w:val="22"/>
        </w:rPr>
        <w:t xml:space="preserve">Proposal </w:t>
      </w:r>
      <w:r w:rsidR="00894017">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636BE6">
        <w:rPr>
          <w:rFonts w:ascii="Times New Roman" w:hAnsi="Times New Roman" w:cs="Times New Roman"/>
          <w:b/>
          <w:bCs/>
          <w:i/>
          <w:iCs/>
          <w:sz w:val="22"/>
          <w:szCs w:val="22"/>
        </w:rPr>
        <w:t>Support Alt.1 at least for case#1, i.e. on-demand SSB can be CD-SSB at least for case#1, on-demand SSB can be transmitted on synch-raster and associated with RMSI of the cell.</w:t>
      </w:r>
    </w:p>
    <w:p w14:paraId="6B63EDC8" w14:textId="77777777" w:rsidR="00636BE6" w:rsidRDefault="00636BE6" w:rsidP="00664C66">
      <w:pPr>
        <w:autoSpaceDE w:val="0"/>
        <w:autoSpaceDN w:val="0"/>
        <w:adjustRightInd w:val="0"/>
        <w:snapToGrid w:val="0"/>
        <w:spacing w:after="120"/>
        <w:ind w:left="720" w:hanging="720"/>
        <w:jc w:val="both"/>
        <w:rPr>
          <w:rFonts w:ascii="Times New Roman" w:eastAsia="SimSun" w:hAnsi="Times New Roman" w:cs="Times New Roman"/>
          <w:b/>
          <w:bCs/>
          <w:kern w:val="2"/>
          <w:sz w:val="22"/>
          <w:szCs w:val="20"/>
          <w:lang w:eastAsia="zh-CN"/>
        </w:rPr>
      </w:pPr>
    </w:p>
    <w:bookmarkEnd w:id="55"/>
    <w:bookmarkEnd w:id="56"/>
    <w:bookmarkEnd w:id="57"/>
    <w:bookmarkEnd w:id="58"/>
    <w:bookmarkEnd w:id="59"/>
    <w:bookmarkEnd w:id="60"/>
    <w:bookmarkEnd w:id="61"/>
    <w:bookmarkEnd w:id="62"/>
    <w:bookmarkEnd w:id="63"/>
    <w:p w14:paraId="3EC8B0F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For Case#2, it is expected that always-on SSB shall provide the functionality of CD-SSB while on-demand SSB is transmitted to provide additional benefits not covered by always-on SSB. Here, whether on-demand SSB can be considered as CD-SSB or not depends on whether on-demand SSB can be transmitted on the same frequency as always-on SSB.</w:t>
      </w:r>
    </w:p>
    <w:p w14:paraId="3439EFAA" w14:textId="7CF02985"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There can be certain advantages when transmitting on-demand SSB on the same frequency as always-on SSB. For example, on-demand SSB can reuse most of the transmission parameters as defined for always-on SSB with some delta configuration indicating the timing of transmissions</w:t>
      </w:r>
      <w:r w:rsidR="007A0D12">
        <w:rPr>
          <w:rFonts w:ascii="Times New Roman" w:hAnsi="Times New Roman" w:cs="Times New Roman"/>
          <w:sz w:val="22"/>
          <w:szCs w:val="22"/>
        </w:rPr>
        <w:t>, such as periodicity</w:t>
      </w:r>
      <w:r w:rsidRPr="00664C66">
        <w:rPr>
          <w:rFonts w:ascii="Times New Roman" w:hAnsi="Times New Roman" w:cs="Times New Roman"/>
          <w:sz w:val="22"/>
          <w:szCs w:val="22"/>
        </w:rPr>
        <w:t>. For example, if always-on SSB is transmitted with a periodicity of 160ms, then on-demand SSB burst can be transmitted with periodicity of 20ms burst occasions which are not occupied by always-on SSB. In such a case, UE SSB monitoring procedure is simplified as it only needs to be monitor single frequency for both SSBs. In this case, on-demand SSB can be considered as CD-SSB.</w:t>
      </w:r>
    </w:p>
    <w:p w14:paraId="7EF5EB4D" w14:textId="0780536A" w:rsidR="00AD6CF0" w:rsidRDefault="00AD6CF0" w:rsidP="00AD6CF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94017">
        <w:rPr>
          <w:rFonts w:ascii="Times New Roman" w:hAnsi="Times New Roman" w:cs="Times New Roman"/>
          <w:b/>
          <w:bCs/>
          <w:i/>
          <w:iCs/>
          <w:sz w:val="22"/>
          <w:szCs w:val="22"/>
        </w:rPr>
        <w:t>8</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Pr="00636BE6">
        <w:rPr>
          <w:rFonts w:ascii="Times New Roman" w:hAnsi="Times New Roman" w:cs="Times New Roman"/>
          <w:b/>
          <w:bCs/>
          <w:i/>
          <w:iCs/>
          <w:sz w:val="22"/>
          <w:szCs w:val="22"/>
        </w:rPr>
        <w:t>.</w:t>
      </w:r>
    </w:p>
    <w:p w14:paraId="5FF6D13B" w14:textId="77777777" w:rsidR="00EC17F1" w:rsidRPr="00B8578F" w:rsidRDefault="00EC17F1" w:rsidP="00C46641">
      <w:pPr>
        <w:jc w:val="both"/>
        <w:rPr>
          <w:rFonts w:ascii="Times New Roman" w:hAnsi="Times New Roman" w:cs="Times New Roman"/>
          <w:b/>
          <w:bCs/>
          <w:sz w:val="22"/>
          <w:szCs w:val="22"/>
        </w:rPr>
      </w:pPr>
    </w:p>
    <w:bookmarkEnd w:id="7"/>
    <w:bookmarkEnd w:id="8"/>
    <w:bookmarkEnd w:id="9"/>
    <w:bookmarkEnd w:id="10"/>
    <w:bookmarkEnd w:id="11"/>
    <w:bookmarkEnd w:id="12"/>
    <w:bookmarkEnd w:id="13"/>
    <w:bookmarkEnd w:id="14"/>
    <w:bookmarkEnd w:id="15"/>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00AF9EAA" w14:textId="010612F7" w:rsidR="00C74663" w:rsidRPr="00D168FC" w:rsidRDefault="00C74663" w:rsidP="002E7141">
      <w:pPr>
        <w:adjustRightInd w:val="0"/>
        <w:snapToGrid w:val="0"/>
        <w:spacing w:before="100" w:beforeAutospacing="1" w:after="100" w:afterAutospacing="1"/>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w:t>
      </w:r>
      <w:r>
        <w:rPr>
          <w:rFonts w:ascii="Times New Roman" w:eastAsia="Batang" w:hAnsi="Times New Roman" w:cs="Times New Roman"/>
          <w:sz w:val="22"/>
          <w:szCs w:val="22"/>
          <w:lang w:eastAsia="x-none"/>
        </w:rPr>
        <w:t>7</w:t>
      </w:r>
      <w:r w:rsidRPr="00D168FC">
        <w:rPr>
          <w:rFonts w:ascii="Times New Roman" w:eastAsia="Batang" w:hAnsi="Times New Roman" w:cs="Times New Roman"/>
          <w:sz w:val="22"/>
          <w:szCs w:val="22"/>
          <w:lang w:eastAsia="x-none"/>
        </w:rPr>
        <w:t xml:space="preserve"> [</w:t>
      </w:r>
      <w:r w:rsidR="001A1538">
        <w:rPr>
          <w:rFonts w:ascii="Times New Roman" w:eastAsia="Batang" w:hAnsi="Times New Roman" w:cs="Times New Roman"/>
          <w:sz w:val="22"/>
          <w:szCs w:val="22"/>
          <w:lang w:eastAsia="x-none"/>
        </w:rPr>
        <w:t>2</w:t>
      </w:r>
      <w:r w:rsidRPr="00D168FC">
        <w:rPr>
          <w:rFonts w:ascii="Times New Roman" w:eastAsia="Batang" w:hAnsi="Times New Roman" w:cs="Times New Roman"/>
          <w:sz w:val="22"/>
          <w:szCs w:val="22"/>
          <w:lang w:eastAsia="x-none"/>
        </w:rPr>
        <w:t>]:</w:t>
      </w:r>
    </w:p>
    <w:p w14:paraId="37FFC164" w14:textId="77777777" w:rsidR="00C74663" w:rsidRPr="0053712F" w:rsidRDefault="00C74663" w:rsidP="002E7141">
      <w:pPr>
        <w:adjustRightInd w:val="0"/>
        <w:snapToGrid w:val="0"/>
        <w:spacing w:before="100" w:beforeAutospacing="1" w:after="100" w:afterAutospacing="1"/>
        <w:rPr>
          <w:rFonts w:ascii="Times New Roman" w:eastAsia="Malgun Gothic" w:hAnsi="Times New Roman" w:cs="Times New Roman"/>
          <w:b/>
          <w:sz w:val="22"/>
          <w:szCs w:val="22"/>
          <w:lang w:eastAsia="zh-CN"/>
        </w:rPr>
      </w:pPr>
      <w:r w:rsidRPr="0053712F">
        <w:rPr>
          <w:rFonts w:ascii="Times New Roman" w:eastAsia="Malgun Gothic" w:hAnsi="Times New Roman" w:cs="Times New Roman"/>
          <w:b/>
          <w:sz w:val="22"/>
          <w:szCs w:val="22"/>
          <w:highlight w:val="green"/>
          <w:lang w:eastAsia="zh-CN"/>
        </w:rPr>
        <w:t>Agreement</w:t>
      </w:r>
    </w:p>
    <w:p w14:paraId="69AAEAC6" w14:textId="77777777" w:rsidR="00C74663" w:rsidRPr="0053712F" w:rsidRDefault="00C74663" w:rsidP="002E7141">
      <w:pPr>
        <w:numPr>
          <w:ilvl w:val="0"/>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Times New Roman" w:hAnsi="Times New Roman" w:cs="Times New Roman"/>
          <w:sz w:val="22"/>
          <w:szCs w:val="22"/>
          <w:lang w:val="en-US" w:eastAsia="ko-KR"/>
        </w:rPr>
        <w:t>For</w:t>
      </w:r>
      <w:r w:rsidRPr="0053712F">
        <w:rPr>
          <w:rFonts w:ascii="Times New Roman" w:eastAsia="Times New Roman" w:hAnsi="Times New Roman" w:cs="Times New Roman"/>
          <w:sz w:val="22"/>
          <w:szCs w:val="22"/>
          <w:lang w:val="en-US" w:eastAsia="zh-CN"/>
        </w:rPr>
        <w:t xml:space="preserve"> a cell supporting on-demand SSB SCell operation</w:t>
      </w:r>
      <w:r w:rsidRPr="0053712F">
        <w:rPr>
          <w:rFonts w:ascii="Times New Roman" w:eastAsia="Times New Roman" w:hAnsi="Times New Roman" w:cs="Times New Roman"/>
          <w:sz w:val="22"/>
          <w:szCs w:val="22"/>
          <w:lang w:val="en-US" w:eastAsia="ko-KR"/>
        </w:rPr>
        <w:t>,</w:t>
      </w:r>
    </w:p>
    <w:p w14:paraId="5CFD98C7" w14:textId="77777777" w:rsidR="00C74663" w:rsidRPr="0053712F" w:rsidRDefault="00C74663"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Times New Roman" w:hAnsi="Times New Roman" w:cs="Times New Roman"/>
          <w:sz w:val="22"/>
          <w:szCs w:val="22"/>
          <w:lang w:val="en-US" w:eastAsia="ko-KR"/>
        </w:rPr>
        <w:t>Support RRC based signaling to indicate on-demand SSB transmission on the cell.</w:t>
      </w:r>
    </w:p>
    <w:p w14:paraId="07DAE4E3" w14:textId="77777777" w:rsidR="00C74663" w:rsidRPr="0053712F" w:rsidRDefault="00C74663"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Times New Roman" w:hAnsi="Times New Roman" w:cs="Times New Roman"/>
          <w:sz w:val="22"/>
          <w:szCs w:val="22"/>
          <w:lang w:val="en-US" w:eastAsia="ko-KR"/>
        </w:rPr>
        <w:t>Support MAC CE based signaling to indicate on-demand SSB transmission on the cell.</w:t>
      </w:r>
    </w:p>
    <w:p w14:paraId="738B7CBA" w14:textId="77777777" w:rsidR="00C74663" w:rsidRPr="0053712F" w:rsidRDefault="00C74663"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Times New Roman" w:hAnsi="Times New Roman" w:cs="Times New Roman"/>
          <w:sz w:val="22"/>
          <w:szCs w:val="22"/>
          <w:lang w:val="en-US" w:eastAsia="ko-KR"/>
        </w:rPr>
        <w:t>FFS: Whether to support DCI based signaling to indicate on-demand SSB transmission on the cell.</w:t>
      </w:r>
    </w:p>
    <w:p w14:paraId="493CE87A" w14:textId="77777777" w:rsidR="00C74663" w:rsidRPr="0053712F" w:rsidRDefault="00C74663" w:rsidP="002E7141">
      <w:pPr>
        <w:numPr>
          <w:ilvl w:val="2"/>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Malgun Gothic" w:hAnsi="Times New Roman" w:cs="Times New Roman"/>
          <w:sz w:val="22"/>
          <w:szCs w:val="22"/>
          <w:lang w:val="en-US" w:eastAsia="ko-KR"/>
        </w:rPr>
        <w:t>This DCI signaling does not provide SCell activation/deactivation.</w:t>
      </w:r>
    </w:p>
    <w:p w14:paraId="40AF625E" w14:textId="77777777" w:rsidR="00C74663" w:rsidRPr="0053712F" w:rsidRDefault="00C74663" w:rsidP="002E7141">
      <w:pPr>
        <w:numPr>
          <w:ilvl w:val="2"/>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Times New Roman" w:hAnsi="Times New Roman" w:cs="Times New Roman"/>
          <w:sz w:val="22"/>
          <w:szCs w:val="22"/>
          <w:lang w:val="en-US" w:eastAsia="ko-KR"/>
        </w:rPr>
        <w:t>If supported, details on DCI including UE-specific or group-common DCI, DCI contents, etc.</w:t>
      </w:r>
    </w:p>
    <w:p w14:paraId="235D8605" w14:textId="1D3C8AF9" w:rsidR="00C74663" w:rsidRPr="0053712F" w:rsidRDefault="00C74663"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sz w:val="22"/>
          <w:szCs w:val="22"/>
          <w:lang w:val="en-US" w:eastAsia="zh-CN"/>
        </w:rPr>
      </w:pPr>
      <w:r w:rsidRPr="0053712F">
        <w:rPr>
          <w:rFonts w:ascii="Times New Roman" w:eastAsia="Malgun Gothic" w:hAnsi="Times New Roman" w:cs="Times New Roman"/>
          <w:sz w:val="22"/>
          <w:szCs w:val="22"/>
          <w:lang w:val="en-US" w:eastAsia="ko-KR"/>
        </w:rPr>
        <w:t xml:space="preserve">FFS: Scenarios where the above </w:t>
      </w:r>
      <w:r w:rsidR="00DD4A1A" w:rsidRPr="0053712F">
        <w:rPr>
          <w:rFonts w:ascii="Times New Roman" w:eastAsia="Malgun Gothic" w:hAnsi="Times New Roman" w:cs="Times New Roman"/>
          <w:sz w:val="22"/>
          <w:szCs w:val="22"/>
          <w:lang w:val="en-US" w:eastAsia="ko-KR"/>
        </w:rPr>
        <w:t>signaling</w:t>
      </w:r>
      <w:r w:rsidRPr="0053712F">
        <w:rPr>
          <w:rFonts w:ascii="Times New Roman" w:eastAsia="Malgun Gothic" w:hAnsi="Times New Roman" w:cs="Times New Roman"/>
          <w:sz w:val="22"/>
          <w:szCs w:val="22"/>
          <w:lang w:val="en-US" w:eastAsia="ko-KR"/>
        </w:rPr>
        <w:t xml:space="preserve"> are applicable</w:t>
      </w:r>
    </w:p>
    <w:p w14:paraId="5074B082" w14:textId="77777777" w:rsidR="00803B5C" w:rsidRDefault="00F17B58"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sidRPr="00F17B58">
        <w:rPr>
          <w:rFonts w:ascii="Times New Roman" w:hAnsi="Times New Roman" w:cs="Times New Roman"/>
          <w:sz w:val="22"/>
          <w:szCs w:val="22"/>
          <w:lang w:val="en-US" w:eastAsia="en-US"/>
        </w:rPr>
        <w:t xml:space="preserve">The above agreement was reached considering the SCell activation requirements which can be performed by either RRC SCell configuration or using MAC CE activation command. However, when </w:t>
      </w:r>
      <w:r w:rsidR="00894871">
        <w:rPr>
          <w:rFonts w:ascii="Times New Roman" w:hAnsi="Times New Roman" w:cs="Times New Roman"/>
          <w:sz w:val="22"/>
          <w:szCs w:val="22"/>
          <w:lang w:val="en-US" w:eastAsia="en-US"/>
        </w:rPr>
        <w:t xml:space="preserve">gNB needs to send </w:t>
      </w:r>
      <w:r w:rsidRPr="00F17B58">
        <w:rPr>
          <w:rFonts w:ascii="Times New Roman" w:hAnsi="Times New Roman" w:cs="Times New Roman"/>
          <w:sz w:val="22"/>
          <w:szCs w:val="22"/>
          <w:lang w:val="en-US" w:eastAsia="en-US"/>
        </w:rPr>
        <w:t xml:space="preserve">the on-demand SSB </w:t>
      </w:r>
      <w:r w:rsidR="00486665">
        <w:rPr>
          <w:rFonts w:ascii="Times New Roman" w:hAnsi="Times New Roman" w:cs="Times New Roman"/>
          <w:sz w:val="22"/>
          <w:szCs w:val="22"/>
          <w:lang w:val="en-US" w:eastAsia="en-US"/>
        </w:rPr>
        <w:t>indication to the UE</w:t>
      </w:r>
      <w:r w:rsidRPr="00F17B58">
        <w:rPr>
          <w:rFonts w:ascii="Times New Roman" w:hAnsi="Times New Roman" w:cs="Times New Roman"/>
          <w:sz w:val="22"/>
          <w:szCs w:val="22"/>
          <w:lang w:val="en-US" w:eastAsia="en-US"/>
        </w:rPr>
        <w:t xml:space="preserve"> </w:t>
      </w:r>
      <w:r w:rsidR="006B21C8">
        <w:rPr>
          <w:rFonts w:ascii="Times New Roman" w:hAnsi="Times New Roman" w:cs="Times New Roman"/>
          <w:sz w:val="22"/>
          <w:szCs w:val="22"/>
          <w:lang w:val="en-US" w:eastAsia="en-US"/>
        </w:rPr>
        <w:t xml:space="preserve">for some </w:t>
      </w:r>
      <w:r w:rsidRPr="00F17B58">
        <w:rPr>
          <w:rFonts w:ascii="Times New Roman" w:hAnsi="Times New Roman" w:cs="Times New Roman"/>
          <w:sz w:val="22"/>
          <w:szCs w:val="22"/>
          <w:lang w:val="en-US" w:eastAsia="en-US"/>
        </w:rPr>
        <w:t xml:space="preserve">other </w:t>
      </w:r>
      <w:r w:rsidR="006B21C8">
        <w:rPr>
          <w:rFonts w:ascii="Times New Roman" w:hAnsi="Times New Roman" w:cs="Times New Roman"/>
          <w:sz w:val="22"/>
          <w:szCs w:val="22"/>
          <w:lang w:val="en-US" w:eastAsia="en-US"/>
        </w:rPr>
        <w:t xml:space="preserve">cases, </w:t>
      </w:r>
      <w:r w:rsidRPr="00F17B58">
        <w:rPr>
          <w:rFonts w:ascii="Times New Roman" w:hAnsi="Times New Roman" w:cs="Times New Roman"/>
          <w:sz w:val="22"/>
          <w:szCs w:val="22"/>
          <w:lang w:val="en-US" w:eastAsia="en-US"/>
        </w:rPr>
        <w:t>e.g. between SCell configuration and SCell activation command</w:t>
      </w:r>
      <w:r w:rsidR="006B21C8">
        <w:rPr>
          <w:rFonts w:ascii="Times New Roman" w:hAnsi="Times New Roman" w:cs="Times New Roman"/>
          <w:sz w:val="22"/>
          <w:szCs w:val="22"/>
          <w:lang w:val="en-US" w:eastAsia="en-US"/>
        </w:rPr>
        <w:t>,</w:t>
      </w:r>
      <w:r w:rsidRPr="00F17B58">
        <w:rPr>
          <w:rFonts w:ascii="Times New Roman" w:hAnsi="Times New Roman" w:cs="Times New Roman"/>
          <w:sz w:val="22"/>
          <w:szCs w:val="22"/>
          <w:lang w:val="en-US" w:eastAsia="en-US"/>
        </w:rPr>
        <w:t xml:space="preserve"> using RRC or MAC CE c</w:t>
      </w:r>
      <w:r w:rsidR="00191AED">
        <w:rPr>
          <w:rFonts w:ascii="Times New Roman" w:hAnsi="Times New Roman" w:cs="Times New Roman"/>
          <w:sz w:val="22"/>
          <w:szCs w:val="22"/>
          <w:lang w:val="en-US" w:eastAsia="en-US"/>
        </w:rPr>
        <w:t xml:space="preserve">ould </w:t>
      </w:r>
      <w:r w:rsidRPr="00F17B58">
        <w:rPr>
          <w:rFonts w:ascii="Times New Roman" w:hAnsi="Times New Roman" w:cs="Times New Roman"/>
          <w:sz w:val="22"/>
          <w:szCs w:val="22"/>
          <w:lang w:val="en-US" w:eastAsia="en-US"/>
        </w:rPr>
        <w:t xml:space="preserve">result in high signaling overhead as this unicast indication </w:t>
      </w:r>
      <w:r w:rsidR="00D21DCA">
        <w:rPr>
          <w:rFonts w:ascii="Times New Roman" w:hAnsi="Times New Roman" w:cs="Times New Roman"/>
          <w:sz w:val="22"/>
          <w:szCs w:val="22"/>
          <w:lang w:val="en-US" w:eastAsia="en-US"/>
        </w:rPr>
        <w:t xml:space="preserve">would need </w:t>
      </w:r>
      <w:r w:rsidRPr="00F17B58">
        <w:rPr>
          <w:rFonts w:ascii="Times New Roman" w:hAnsi="Times New Roman" w:cs="Times New Roman"/>
          <w:sz w:val="22"/>
          <w:szCs w:val="22"/>
          <w:lang w:val="en-US" w:eastAsia="en-US"/>
        </w:rPr>
        <w:t xml:space="preserve">to </w:t>
      </w:r>
      <w:r w:rsidR="00D21DCA">
        <w:rPr>
          <w:rFonts w:ascii="Times New Roman" w:hAnsi="Times New Roman" w:cs="Times New Roman"/>
          <w:sz w:val="22"/>
          <w:szCs w:val="22"/>
          <w:lang w:val="en-US" w:eastAsia="en-US"/>
        </w:rPr>
        <w:t xml:space="preserve">be sent to </w:t>
      </w:r>
      <w:r w:rsidR="00D2039A">
        <w:rPr>
          <w:rFonts w:ascii="Times New Roman" w:hAnsi="Times New Roman" w:cs="Times New Roman"/>
          <w:sz w:val="22"/>
          <w:szCs w:val="22"/>
          <w:lang w:val="en-US" w:eastAsia="en-US"/>
        </w:rPr>
        <w:t>each</w:t>
      </w:r>
      <w:r w:rsidRPr="00F17B58">
        <w:rPr>
          <w:rFonts w:ascii="Times New Roman" w:hAnsi="Times New Roman" w:cs="Times New Roman"/>
          <w:sz w:val="22"/>
          <w:szCs w:val="22"/>
          <w:lang w:val="en-US" w:eastAsia="en-US"/>
        </w:rPr>
        <w:t xml:space="preserve"> UE</w:t>
      </w:r>
      <w:r w:rsidR="00191AED">
        <w:rPr>
          <w:rFonts w:ascii="Times New Roman" w:hAnsi="Times New Roman" w:cs="Times New Roman"/>
          <w:sz w:val="22"/>
          <w:szCs w:val="22"/>
          <w:lang w:val="en-US" w:eastAsia="en-US"/>
        </w:rPr>
        <w:t xml:space="preserve"> individually</w:t>
      </w:r>
      <w:r w:rsidRPr="00F17B58">
        <w:rPr>
          <w:rFonts w:ascii="Times New Roman" w:hAnsi="Times New Roman" w:cs="Times New Roman"/>
          <w:sz w:val="22"/>
          <w:szCs w:val="22"/>
          <w:lang w:val="en-US" w:eastAsia="en-US"/>
        </w:rPr>
        <w:t>.</w:t>
      </w:r>
    </w:p>
    <w:p w14:paraId="69FE8FB5" w14:textId="426718AE" w:rsidR="0080430A" w:rsidRPr="008E3A76" w:rsidRDefault="005271E2"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2A3832">
        <w:rPr>
          <w:rFonts w:ascii="Times New Roman" w:hAnsi="Times New Roman" w:cs="Times New Roman"/>
          <w:b/>
          <w:bCs/>
          <w:i/>
          <w:iCs/>
          <w:sz w:val="22"/>
          <w:szCs w:val="22"/>
          <w:lang w:val="en-US" w:eastAsia="en-US"/>
        </w:rPr>
        <w:t>3</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gNB to UE for scenarios and use cases other than SCell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SCell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w:t>
      </w:r>
      <w:r w:rsidR="00BF214B">
        <w:rPr>
          <w:rFonts w:ascii="Times New Roman" w:hAnsi="Times New Roman" w:cs="Times New Roman"/>
          <w:sz w:val="22"/>
          <w:szCs w:val="22"/>
          <w:lang w:val="en-US" w:eastAsia="en-US"/>
        </w:rPr>
        <w:lastRenderedPageBreak/>
        <w:t xml:space="preserve">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610CC00E"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894017">
        <w:rPr>
          <w:rFonts w:ascii="Times New Roman" w:hAnsi="Times New Roman" w:cs="Times New Roman"/>
          <w:b/>
          <w:bCs/>
          <w:i/>
          <w:iCs/>
          <w:sz w:val="22"/>
          <w:szCs w:val="22"/>
          <w:lang w:val="en-US" w:eastAsia="en-US"/>
        </w:rPr>
        <w:t>9</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Note </w:t>
      </w:r>
      <w:r w:rsidR="00955033" w:rsidRPr="00955033">
        <w:rPr>
          <w:rFonts w:ascii="Times New Roman" w:hAnsi="Times New Roman" w:cs="Times New Roman"/>
          <w:sz w:val="22"/>
          <w:szCs w:val="22"/>
          <w:lang w:val="en-US" w:eastAsia="en-US"/>
        </w:rPr>
        <w:t xml:space="preserve">that for Case#1, enabling of on-demand SSB may be provided via PCell since the UE has a PCell connection. For Case#2, enabling of on-demand SSB can be provided either via PCell or the NES SCell as a UE may remain synchronized with SCell using always-on SSB. The details can be further discussed. For example, gNB may use DCI format 1_x on PCell with a carrier indication field to indicate the applicable carrier for the enabling of on-demand SSB transmission.  </w:t>
      </w:r>
    </w:p>
    <w:p w14:paraId="34D738E3" w14:textId="4130BBEB"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94017">
        <w:rPr>
          <w:rFonts w:ascii="Times New Roman" w:hAnsi="Times New Roman" w:cs="Times New Roman"/>
          <w:b/>
          <w:bCs/>
          <w:i/>
          <w:iCs/>
          <w:sz w:val="22"/>
          <w:szCs w:val="22"/>
        </w:rPr>
        <w:t>10</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for SCell</w:t>
      </w:r>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DCI format 1_x on PCell with a carrier indication field to indicate the applicable carrier</w:t>
      </w:r>
      <w:r w:rsidR="0099538A" w:rsidRPr="008E3A76">
        <w:rPr>
          <w:rFonts w:ascii="Times New Roman" w:hAnsi="Times New Roman" w:cs="Times New Roman"/>
          <w:b/>
          <w:bCs/>
          <w:i/>
          <w:iCs/>
          <w:sz w:val="22"/>
          <w:szCs w:val="22"/>
        </w:rPr>
        <w:t>.</w:t>
      </w:r>
    </w:p>
    <w:p w14:paraId="7E1C5108" w14:textId="77777777" w:rsidR="00A64BEA" w:rsidRPr="00A72ACF" w:rsidRDefault="00A64BEA" w:rsidP="002E7141">
      <w:pPr>
        <w:pStyle w:val="Heading3"/>
        <w:spacing w:before="100" w:beforeAutospacing="1" w:after="100" w:afterAutospacing="1"/>
      </w:pPr>
      <w:r>
        <w:t>MAC CE and RRC based On-demand SSB Indication</w:t>
      </w:r>
      <w:r w:rsidRPr="00EB5950">
        <w:t xml:space="preserve"> </w:t>
      </w:r>
    </w:p>
    <w:p w14:paraId="06B4071E" w14:textId="56C9BFC6"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It was agreed</w:t>
      </w:r>
      <w:r w:rsidRPr="004E6FDB">
        <w:rPr>
          <w:rFonts w:ascii="Times New Roman" w:eastAsia="SimSun" w:hAnsi="Times New Roman" w:cs="Times New Roman"/>
          <w:bCs/>
          <w:iCs/>
          <w:sz w:val="22"/>
          <w:szCs w:val="22"/>
          <w:lang w:eastAsia="zh-CN"/>
        </w:rPr>
        <w:t xml:space="preserve"> in RAN1#117 that indication of on-demand SSB can be provided using MAC CE or RRC signalling. However, the details for the signalling are yet to be discussed.</w:t>
      </w:r>
    </w:p>
    <w:p w14:paraId="4381BF3F" w14:textId="66416E82"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After SCell activation, UEs may be required to receive SSB transmissions from the SCell for synchronization before the SCell can be considered active as specified in 38.133. </w:t>
      </w:r>
      <w:r w:rsidR="00196D60">
        <w:rPr>
          <w:rFonts w:ascii="Times New Roman" w:eastAsia="SimSun" w:hAnsi="Times New Roman" w:cs="Times New Roman"/>
          <w:bCs/>
          <w:iCs/>
          <w:sz w:val="22"/>
          <w:szCs w:val="22"/>
          <w:lang w:eastAsia="zh-CN"/>
        </w:rPr>
        <w:t>T</w:t>
      </w:r>
      <w:r w:rsidRPr="004E6FDB">
        <w:rPr>
          <w:rFonts w:ascii="Times New Roman" w:eastAsia="SimSun" w:hAnsi="Times New Roman" w:cs="Times New Roman"/>
          <w:bCs/>
          <w:iCs/>
          <w:sz w:val="22"/>
          <w:szCs w:val="22"/>
          <w:lang w:eastAsia="zh-CN"/>
        </w:rPr>
        <w:t>here are two approaches on how on-demand SSB transmission can be indicated to the UE for SCell activation:</w:t>
      </w:r>
    </w:p>
    <w:p w14:paraId="6392BA50" w14:textId="77777777" w:rsidR="004E6FDB" w:rsidRPr="004E6FDB" w:rsidRDefault="004E6FDB" w:rsidP="002E7141">
      <w:pPr>
        <w:numPr>
          <w:ilvl w:val="0"/>
          <w:numId w:val="6"/>
        </w:numPr>
        <w:autoSpaceDE w:val="0"/>
        <w:autoSpaceDN w:val="0"/>
        <w:adjustRightInd w:val="0"/>
        <w:snapToGrid w:val="0"/>
        <w:spacing w:before="100" w:beforeAutospacing="1" w:after="100" w:afterAutospacing="1"/>
        <w:jc w:val="both"/>
        <w:rPr>
          <w:rFonts w:ascii="Times New Roman" w:eastAsia="SimSun" w:hAnsi="Times New Roman" w:cs="Times New Roman"/>
          <w:bCs/>
          <w:iCs/>
          <w:sz w:val="22"/>
          <w:szCs w:val="22"/>
          <w:lang w:val="en-US" w:eastAsia="zh-CN"/>
        </w:rPr>
      </w:pPr>
      <w:r w:rsidRPr="004E6FDB">
        <w:rPr>
          <w:rFonts w:ascii="Times New Roman" w:eastAsia="SimSun" w:hAnsi="Times New Roman" w:cs="Times New Roman"/>
          <w:bCs/>
          <w:iCs/>
          <w:sz w:val="22"/>
          <w:szCs w:val="22"/>
          <w:lang w:val="en-US" w:eastAsia="zh-CN"/>
        </w:rPr>
        <w:t>Option-1: The SCell activation signaling indicates the start of on-demand SSB transmission.</w:t>
      </w:r>
    </w:p>
    <w:p w14:paraId="0F027485" w14:textId="77777777" w:rsidR="004E6FDB" w:rsidRPr="004E6FDB" w:rsidRDefault="004E6FDB" w:rsidP="002E7141">
      <w:pPr>
        <w:numPr>
          <w:ilvl w:val="0"/>
          <w:numId w:val="6"/>
        </w:numPr>
        <w:autoSpaceDE w:val="0"/>
        <w:autoSpaceDN w:val="0"/>
        <w:adjustRightInd w:val="0"/>
        <w:snapToGrid w:val="0"/>
        <w:spacing w:before="100" w:beforeAutospacing="1" w:after="100" w:afterAutospacing="1"/>
        <w:jc w:val="both"/>
        <w:rPr>
          <w:rFonts w:ascii="Times New Roman" w:eastAsia="SimSun" w:hAnsi="Times New Roman" w:cs="Times New Roman"/>
          <w:bCs/>
          <w:iCs/>
          <w:sz w:val="22"/>
          <w:szCs w:val="22"/>
          <w:lang w:val="en-US" w:eastAsia="zh-CN"/>
        </w:rPr>
      </w:pPr>
      <w:r w:rsidRPr="004E6FDB">
        <w:rPr>
          <w:rFonts w:ascii="Times New Roman" w:eastAsia="SimSun" w:hAnsi="Times New Roman" w:cs="Times New Roman"/>
          <w:bCs/>
          <w:iCs/>
          <w:sz w:val="22"/>
          <w:szCs w:val="22"/>
          <w:lang w:val="en-US" w:eastAsia="zh-CN"/>
        </w:rPr>
        <w:t>Option-2: Separate signaling (than SCell activation signaling) is used to indicate the start of on-demand SSB transmission.</w:t>
      </w:r>
    </w:p>
    <w:p w14:paraId="6C3CC38B" w14:textId="4B8E883B"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To reduce the impact on the SCell activation timeline, it is expected that for Option-2, on-demand SSB start indication is transmitted before UE receives the SCell activation signalling. This is mainly applicable for MAC CE based SCell activation. Although, Option-2 allows the possibility of UE gaining coarse synchronization with the SCell before receiving the activation signalling (which may reduce the SCell activation delay) we believe that Option-1 allows simplicity in the specification and lower signalling overhead. If we need to consider on-demand SSB indication before SCell activation, then DCI based signalling is a natural choice as discussed previously.</w:t>
      </w:r>
    </w:p>
    <w:p w14:paraId="71BCA53F" w14:textId="05A5F041" w:rsidR="005E34E4" w:rsidRPr="006A111B" w:rsidRDefault="005E34E4" w:rsidP="002E7141">
      <w:pPr>
        <w:adjustRightInd w:val="0"/>
        <w:snapToGrid w:val="0"/>
        <w:spacing w:before="100" w:beforeAutospacing="1" w:after="100" w:afterAutospacing="1"/>
        <w:rPr>
          <w:rFonts w:ascii="Times New Roman" w:hAnsi="Times New Roman" w:cs="Times New Roman"/>
          <w:b/>
          <w:bCs/>
          <w:i/>
          <w:iCs/>
          <w:sz w:val="22"/>
          <w:szCs w:val="22"/>
        </w:rPr>
      </w:pPr>
      <w:bookmarkStart w:id="64" w:name="_Toc170903483"/>
      <w:bookmarkStart w:id="65" w:name="_Toc170903555"/>
      <w:bookmarkStart w:id="66" w:name="_Toc170903600"/>
      <w:bookmarkStart w:id="67" w:name="_Toc170903635"/>
      <w:bookmarkStart w:id="68" w:name="_Toc170903670"/>
      <w:bookmarkStart w:id="69" w:name="_Toc170903705"/>
      <w:bookmarkStart w:id="70" w:name="_Toc170903740"/>
      <w:bookmarkStart w:id="71" w:name="_Toc170903775"/>
      <w:bookmarkStart w:id="72" w:name="_Toc170903810"/>
      <w:r w:rsidRPr="006A111B">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w:t>
      </w:r>
      <w:r w:rsidR="00894017">
        <w:rPr>
          <w:rFonts w:ascii="Times New Roman" w:hAnsi="Times New Roman" w:cs="Times New Roman"/>
          <w:b/>
          <w:bCs/>
          <w:i/>
          <w:iCs/>
          <w:sz w:val="22"/>
          <w:szCs w:val="22"/>
        </w:rPr>
        <w:t>1</w:t>
      </w:r>
      <w:r w:rsidRPr="006A111B">
        <w:rPr>
          <w:rFonts w:ascii="Times New Roman" w:hAnsi="Times New Roman" w:cs="Times New Roman"/>
          <w:b/>
          <w:bCs/>
          <w:i/>
          <w:iCs/>
          <w:sz w:val="22"/>
          <w:szCs w:val="22"/>
        </w:rPr>
        <w:t>: Support joint MAC CE signalling of on-demand SSB transmission indication and SCell activation/deactivation.</w:t>
      </w:r>
    </w:p>
    <w:bookmarkEnd w:id="64"/>
    <w:bookmarkEnd w:id="65"/>
    <w:bookmarkEnd w:id="66"/>
    <w:bookmarkEnd w:id="67"/>
    <w:bookmarkEnd w:id="68"/>
    <w:bookmarkEnd w:id="69"/>
    <w:bookmarkEnd w:id="70"/>
    <w:bookmarkEnd w:id="71"/>
    <w:bookmarkEnd w:id="72"/>
    <w:p w14:paraId="4CC74F8A"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When we consider the RRC based signalling, we must consider two specific aspects. When RRC signalling is used for SCell activation (using </w:t>
      </w:r>
      <w:r w:rsidRPr="001A66CB">
        <w:rPr>
          <w:rFonts w:ascii="Times New Roman" w:eastAsia="SimSun" w:hAnsi="Times New Roman" w:cs="Times New Roman"/>
          <w:bCs/>
          <w:i/>
          <w:sz w:val="22"/>
          <w:szCs w:val="22"/>
          <w:lang w:eastAsia="zh-CN"/>
        </w:rPr>
        <w:t>sCellState IE</w:t>
      </w:r>
      <w:r w:rsidRPr="004E6FDB">
        <w:rPr>
          <w:rFonts w:ascii="Times New Roman" w:eastAsia="SimSun" w:hAnsi="Times New Roman" w:cs="Times New Roman"/>
          <w:bCs/>
          <w:iCs/>
          <w:sz w:val="22"/>
          <w:szCs w:val="22"/>
          <w:lang w:eastAsia="zh-CN"/>
        </w:rPr>
        <w:t xml:space="preserve"> within the SCell configuration message), the RRC message should also implicitly or explicitly indicate the availability of on-demand SSB to the UE immediately after RRC message reception. Here, if we use a separate message from the gNB after RRC configuration then it will likely impact the SCell activation delay requirements specified by RAN4. The SCell configuration message can either include an explicit parameter indicating the availability of on-demand SSB or UE implicitly assumes that upon receiving SCell configuration which also activates SCell on-demand SSB shall be available for reception.</w:t>
      </w:r>
    </w:p>
    <w:p w14:paraId="31A30F27" w14:textId="15DB1E5B" w:rsidR="00631957" w:rsidRPr="006A111B" w:rsidRDefault="00631957"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73" w:name="_Toc170903443"/>
      <w:r w:rsidRPr="006A111B">
        <w:rPr>
          <w:rFonts w:ascii="Times New Roman" w:hAnsi="Times New Roman" w:cs="Times New Roman"/>
          <w:b/>
          <w:bCs/>
          <w:i/>
          <w:iCs/>
          <w:sz w:val="22"/>
          <w:szCs w:val="22"/>
          <w:lang w:val="en-US" w:eastAsia="en-US"/>
        </w:rPr>
        <w:t xml:space="preserve">Observation </w:t>
      </w:r>
      <w:r w:rsidR="002A3832">
        <w:rPr>
          <w:rFonts w:ascii="Times New Roman" w:hAnsi="Times New Roman" w:cs="Times New Roman"/>
          <w:b/>
          <w:bCs/>
          <w:i/>
          <w:iCs/>
          <w:sz w:val="22"/>
          <w:szCs w:val="22"/>
          <w:lang w:val="en-US" w:eastAsia="en-US"/>
        </w:rPr>
        <w:t>4</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r>
      <w:r w:rsidR="005C0470" w:rsidRPr="006A111B">
        <w:rPr>
          <w:rFonts w:ascii="Times New Roman" w:hAnsi="Times New Roman" w:cs="Times New Roman"/>
          <w:b/>
          <w:bCs/>
          <w:i/>
          <w:iCs/>
          <w:sz w:val="22"/>
          <w:szCs w:val="22"/>
          <w:lang w:val="en-US" w:eastAsia="en-US"/>
        </w:rPr>
        <w:t>On-demand SSB should be available for reception immediately after UE receives the SCell configuration which includes SCell activation to reduce the SCell activation delay specified by RAN4.</w:t>
      </w:r>
    </w:p>
    <w:bookmarkEnd w:id="73"/>
    <w:p w14:paraId="5190193A" w14:textId="6D9E613D"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lastRenderedPageBreak/>
        <w:t xml:space="preserve">The second aspect that we need to consider is that when UE receives SCell configuration, the SCell may already be transmitting on-demand SSB (to another UE). In such a case, it may be beneficial to indicate the presence of on-demand SSB within the RRC message containing SCell configuration (even if RRC message does not indicate SCell activation). </w:t>
      </w:r>
    </w:p>
    <w:p w14:paraId="67C3E80B" w14:textId="2D06012D" w:rsidR="009335DB" w:rsidRPr="006A111B" w:rsidRDefault="009335DB"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74" w:name="_Toc170903444"/>
      <w:r w:rsidRPr="006A111B">
        <w:rPr>
          <w:rFonts w:ascii="Times New Roman" w:hAnsi="Times New Roman" w:cs="Times New Roman"/>
          <w:b/>
          <w:bCs/>
          <w:i/>
          <w:iCs/>
          <w:sz w:val="22"/>
          <w:szCs w:val="22"/>
          <w:lang w:val="en-US" w:eastAsia="en-US"/>
        </w:rPr>
        <w:t xml:space="preserve">Observation </w:t>
      </w:r>
      <w:r w:rsidR="002A3832">
        <w:rPr>
          <w:rFonts w:ascii="Times New Roman" w:hAnsi="Times New Roman" w:cs="Times New Roman"/>
          <w:b/>
          <w:bCs/>
          <w:i/>
          <w:iCs/>
          <w:sz w:val="22"/>
          <w:szCs w:val="22"/>
          <w:lang w:val="en-US" w:eastAsia="en-US"/>
        </w:rPr>
        <w:t>5</w:t>
      </w:r>
      <w:r w:rsidRPr="006A111B">
        <w:rPr>
          <w:rFonts w:ascii="Times New Roman" w:hAnsi="Times New Roman" w:cs="Times New Roman"/>
          <w:b/>
          <w:bCs/>
          <w:i/>
          <w:iCs/>
          <w:sz w:val="22"/>
          <w:szCs w:val="22"/>
          <w:lang w:val="en-US" w:eastAsia="en-US"/>
        </w:rPr>
        <w:t>:</w:t>
      </w:r>
      <w:r w:rsidRPr="006A111B">
        <w:rPr>
          <w:rFonts w:ascii="Times New Roman" w:hAnsi="Times New Roman" w:cs="Times New Roman"/>
          <w:b/>
          <w:bCs/>
          <w:i/>
          <w:iCs/>
          <w:sz w:val="22"/>
          <w:szCs w:val="22"/>
          <w:lang w:val="en-US" w:eastAsia="en-US"/>
        </w:rPr>
        <w:tab/>
      </w:r>
      <w:r w:rsidR="00463575" w:rsidRPr="006A111B">
        <w:rPr>
          <w:rFonts w:ascii="Times New Roman" w:hAnsi="Times New Roman" w:cs="Times New Roman"/>
          <w:b/>
          <w:bCs/>
          <w:i/>
          <w:iCs/>
          <w:sz w:val="22"/>
          <w:szCs w:val="22"/>
          <w:lang w:val="en-US" w:eastAsia="en-US"/>
        </w:rPr>
        <w:t>gNB can indicate the availability of on-demand SSB within the SCell configuration itself if on-demand SSB is already being transmitted in the cell for another UE.</w:t>
      </w:r>
    </w:p>
    <w:bookmarkEnd w:id="74"/>
    <w:p w14:paraId="3BCC14A4"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Based on the above-mentioned aspects, we believe that providing an explicit indication of availability of on-demand SSB transmission within the SCell configuration message is useful and should be supported in RAN1.</w:t>
      </w:r>
    </w:p>
    <w:p w14:paraId="54988ED3" w14:textId="49FEA4D6" w:rsidR="00380264" w:rsidRPr="006A111B" w:rsidRDefault="00380264" w:rsidP="002E7141">
      <w:pPr>
        <w:adjustRightInd w:val="0"/>
        <w:snapToGrid w:val="0"/>
        <w:spacing w:before="100" w:beforeAutospacing="1" w:after="100" w:afterAutospacing="1"/>
        <w:rPr>
          <w:rFonts w:ascii="Times New Roman" w:hAnsi="Times New Roman" w:cs="Times New Roman"/>
          <w:b/>
          <w:bCs/>
          <w:i/>
          <w:iCs/>
          <w:sz w:val="22"/>
          <w:szCs w:val="22"/>
        </w:rPr>
      </w:pPr>
      <w:bookmarkStart w:id="75" w:name="_Hlk171347736"/>
      <w:bookmarkStart w:id="76" w:name="_Toc170903484"/>
      <w:bookmarkStart w:id="77" w:name="_Toc170903556"/>
      <w:bookmarkStart w:id="78" w:name="_Toc170903601"/>
      <w:bookmarkStart w:id="79" w:name="_Toc170903636"/>
      <w:bookmarkStart w:id="80" w:name="_Toc170903671"/>
      <w:bookmarkStart w:id="81" w:name="_Toc170903706"/>
      <w:bookmarkStart w:id="82" w:name="_Toc170903741"/>
      <w:bookmarkStart w:id="83" w:name="_Toc170903776"/>
      <w:bookmarkStart w:id="84" w:name="_Toc170903811"/>
      <w:r w:rsidRPr="006A111B">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w:t>
      </w:r>
      <w:r w:rsidR="00894017">
        <w:rPr>
          <w:rFonts w:ascii="Times New Roman" w:hAnsi="Times New Roman" w:cs="Times New Roman"/>
          <w:b/>
          <w:bCs/>
          <w:i/>
          <w:iCs/>
          <w:sz w:val="22"/>
          <w:szCs w:val="22"/>
        </w:rPr>
        <w:t>2</w:t>
      </w:r>
      <w:r w:rsidRPr="006A111B">
        <w:rPr>
          <w:rFonts w:ascii="Times New Roman" w:hAnsi="Times New Roman" w:cs="Times New Roman"/>
          <w:b/>
          <w:bCs/>
          <w:i/>
          <w:iCs/>
          <w:sz w:val="22"/>
          <w:szCs w:val="22"/>
        </w:rPr>
        <w:t xml:space="preserve">: Support </w:t>
      </w:r>
      <w:r w:rsidR="00667569" w:rsidRPr="006A111B">
        <w:rPr>
          <w:rFonts w:ascii="Times New Roman" w:hAnsi="Times New Roman" w:cs="Times New Roman"/>
          <w:b/>
          <w:bCs/>
          <w:i/>
          <w:iCs/>
          <w:sz w:val="22"/>
          <w:szCs w:val="22"/>
        </w:rPr>
        <w:t>indication of availability of on-demand SSB transmission using a parameter within the SCell configuration.</w:t>
      </w:r>
    </w:p>
    <w:bookmarkEnd w:id="75"/>
    <w:bookmarkEnd w:id="76"/>
    <w:bookmarkEnd w:id="77"/>
    <w:bookmarkEnd w:id="78"/>
    <w:bookmarkEnd w:id="79"/>
    <w:bookmarkEnd w:id="80"/>
    <w:bookmarkEnd w:id="81"/>
    <w:bookmarkEnd w:id="82"/>
    <w:bookmarkEnd w:id="83"/>
    <w:bookmarkEnd w:id="84"/>
    <w:p w14:paraId="4838BBB7" w14:textId="665BAF4F" w:rsidR="00803B5C" w:rsidRPr="00803B5C" w:rsidRDefault="00803B5C" w:rsidP="002E7141">
      <w:pPr>
        <w:keepNext/>
        <w:numPr>
          <w:ilvl w:val="2"/>
          <w:numId w:val="1"/>
        </w:numPr>
        <w:autoSpaceDE w:val="0"/>
        <w:autoSpaceDN w:val="0"/>
        <w:adjustRightInd w:val="0"/>
        <w:snapToGrid w:val="0"/>
        <w:spacing w:before="100" w:beforeAutospacing="1" w:after="100" w:afterAutospacing="1"/>
        <w:jc w:val="both"/>
        <w:outlineLvl w:val="2"/>
        <w:rPr>
          <w:rFonts w:ascii="Times New Roman" w:hAnsi="Times New Roman" w:cs="Times New Roman"/>
          <w:b/>
          <w:sz w:val="22"/>
          <w:szCs w:val="22"/>
          <w:lang w:val="en-US" w:eastAsia="en-US"/>
        </w:rPr>
      </w:pPr>
      <w:r w:rsidRPr="00803B5C">
        <w:rPr>
          <w:rFonts w:ascii="Times New Roman" w:hAnsi="Times New Roman" w:cs="Times New Roman"/>
          <w:b/>
          <w:sz w:val="22"/>
          <w:szCs w:val="22"/>
          <w:lang w:val="en-US" w:eastAsia="en-US"/>
        </w:rPr>
        <w:t xml:space="preserve">On-demand SSB Transmission </w:t>
      </w:r>
      <w:r>
        <w:rPr>
          <w:rFonts w:ascii="Times New Roman" w:hAnsi="Times New Roman" w:cs="Times New Roman"/>
          <w:b/>
          <w:sz w:val="22"/>
          <w:szCs w:val="22"/>
          <w:lang w:val="en-US" w:eastAsia="en-US"/>
        </w:rPr>
        <w:t>Timing</w:t>
      </w:r>
    </w:p>
    <w:p w14:paraId="43864581" w14:textId="1192D69E"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Although for Case#1, it has been agreed that on-demand SSB shall be periodically transmitted after its initial trigger, there are still some pending details which needs to be covered.</w:t>
      </w:r>
    </w:p>
    <w:p w14:paraId="11254088" w14:textId="5D491E65"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For Case#1, we have discuss</w:t>
      </w:r>
      <w:r w:rsidR="00AE7903">
        <w:rPr>
          <w:rFonts w:ascii="Times New Roman" w:hAnsi="Times New Roman" w:cs="Times New Roman"/>
          <w:sz w:val="22"/>
          <w:szCs w:val="22"/>
        </w:rPr>
        <w:t>ed</w:t>
      </w:r>
      <w:r w:rsidRPr="00803B5C">
        <w:rPr>
          <w:rFonts w:ascii="Times New Roman" w:hAnsi="Times New Roman" w:cs="Times New Roman"/>
          <w:sz w:val="22"/>
          <w:szCs w:val="22"/>
        </w:rPr>
        <w:t xml:space="preserve"> how to indicate the start of on-demand SSB, however no agreement has been made on indicating </w:t>
      </w:r>
      <w:r w:rsidR="00F62366">
        <w:rPr>
          <w:rFonts w:ascii="Times New Roman" w:hAnsi="Times New Roman" w:cs="Times New Roman"/>
          <w:sz w:val="22"/>
          <w:szCs w:val="22"/>
        </w:rPr>
        <w:t xml:space="preserve">the end of </w:t>
      </w:r>
      <w:r w:rsidRPr="00803B5C">
        <w:rPr>
          <w:rFonts w:ascii="Times New Roman" w:hAnsi="Times New Roman" w:cs="Times New Roman"/>
          <w:sz w:val="22"/>
          <w:szCs w:val="22"/>
        </w:rPr>
        <w:t xml:space="preserve">its transmission. While it can be assumed that on-demand SSB shall be transmitted </w:t>
      </w:r>
      <w:r w:rsidR="002A5791" w:rsidRPr="002A5791">
        <w:rPr>
          <w:rFonts w:ascii="Times New Roman" w:hAnsi="Times New Roman" w:cs="Times New Roman"/>
          <w:sz w:val="22"/>
          <w:szCs w:val="22"/>
        </w:rPr>
        <w:t xml:space="preserve">continuously </w:t>
      </w:r>
      <w:r w:rsidRPr="00803B5C">
        <w:rPr>
          <w:rFonts w:ascii="Times New Roman" w:hAnsi="Times New Roman" w:cs="Times New Roman"/>
          <w:sz w:val="22"/>
          <w:szCs w:val="22"/>
        </w:rPr>
        <w:t xml:space="preserve">until SCell is activated for a UE, it </w:t>
      </w:r>
      <w:r w:rsidR="006011FC">
        <w:rPr>
          <w:rFonts w:ascii="Times New Roman" w:hAnsi="Times New Roman" w:cs="Times New Roman"/>
          <w:sz w:val="22"/>
          <w:szCs w:val="22"/>
        </w:rPr>
        <w:t>c</w:t>
      </w:r>
      <w:r w:rsidR="004B6A30">
        <w:rPr>
          <w:rFonts w:ascii="Times New Roman" w:hAnsi="Times New Roman" w:cs="Times New Roman"/>
          <w:sz w:val="22"/>
          <w:szCs w:val="22"/>
        </w:rPr>
        <w:t>an</w:t>
      </w:r>
      <w:r w:rsidR="001853AB">
        <w:rPr>
          <w:rFonts w:ascii="Times New Roman" w:hAnsi="Times New Roman" w:cs="Times New Roman"/>
          <w:sz w:val="22"/>
          <w:szCs w:val="22"/>
        </w:rPr>
        <w:t xml:space="preserve">not </w:t>
      </w:r>
      <w:r w:rsidR="006011FC">
        <w:rPr>
          <w:rFonts w:ascii="Times New Roman" w:hAnsi="Times New Roman" w:cs="Times New Roman"/>
          <w:sz w:val="22"/>
          <w:szCs w:val="22"/>
        </w:rPr>
        <w:t xml:space="preserve">be </w:t>
      </w:r>
      <w:r w:rsidRPr="00803B5C">
        <w:rPr>
          <w:rFonts w:ascii="Times New Roman" w:hAnsi="Times New Roman" w:cs="Times New Roman"/>
          <w:sz w:val="22"/>
          <w:szCs w:val="22"/>
        </w:rPr>
        <w:t>assume</w:t>
      </w:r>
      <w:r w:rsidR="006011FC">
        <w:rPr>
          <w:rFonts w:ascii="Times New Roman" w:hAnsi="Times New Roman" w:cs="Times New Roman"/>
          <w:sz w:val="22"/>
          <w:szCs w:val="22"/>
        </w:rPr>
        <w:t>d</w:t>
      </w:r>
      <w:r w:rsidRPr="00803B5C">
        <w:rPr>
          <w:rFonts w:ascii="Times New Roman" w:hAnsi="Times New Roman" w:cs="Times New Roman"/>
          <w:sz w:val="22"/>
          <w:szCs w:val="22"/>
        </w:rPr>
        <w:t xml:space="preserve"> that SSB transmissions sh</w:t>
      </w:r>
      <w:r w:rsidR="004B6A30">
        <w:rPr>
          <w:rFonts w:ascii="Times New Roman" w:hAnsi="Times New Roman" w:cs="Times New Roman"/>
          <w:sz w:val="22"/>
          <w:szCs w:val="22"/>
        </w:rPr>
        <w:t>ould</w:t>
      </w:r>
      <w:r w:rsidRPr="00803B5C">
        <w:rPr>
          <w:rFonts w:ascii="Times New Roman" w:hAnsi="Times New Roman" w:cs="Times New Roman"/>
          <w:sz w:val="22"/>
          <w:szCs w:val="22"/>
        </w:rPr>
        <w:t xml:space="preserve"> be immediately stopped after SCell is deactivated for one UE as there might be another UE for which SCell may still be activated and due to which on-demand SSB transmissions are </w:t>
      </w:r>
      <w:r w:rsidR="00B86880">
        <w:rPr>
          <w:rFonts w:ascii="Times New Roman" w:hAnsi="Times New Roman" w:cs="Times New Roman"/>
          <w:sz w:val="22"/>
          <w:szCs w:val="22"/>
        </w:rPr>
        <w:t>needed</w:t>
      </w:r>
      <w:r w:rsidRPr="00803B5C">
        <w:rPr>
          <w:rFonts w:ascii="Times New Roman" w:hAnsi="Times New Roman" w:cs="Times New Roman"/>
          <w:sz w:val="22"/>
          <w:szCs w:val="22"/>
        </w:rPr>
        <w:t xml:space="preserve">. However, from UE perspective we can specify that UE assumes SSB transmissions are stopped immediately upon SCell deactivation. If gNB </w:t>
      </w:r>
      <w:r w:rsidR="002C0E18">
        <w:rPr>
          <w:rFonts w:ascii="Times New Roman" w:hAnsi="Times New Roman" w:cs="Times New Roman"/>
          <w:sz w:val="22"/>
          <w:szCs w:val="22"/>
        </w:rPr>
        <w:t>need</w:t>
      </w:r>
      <w:r w:rsidRPr="00803B5C">
        <w:rPr>
          <w:rFonts w:ascii="Times New Roman" w:hAnsi="Times New Roman" w:cs="Times New Roman"/>
          <w:sz w:val="22"/>
          <w:szCs w:val="22"/>
        </w:rPr>
        <w:t xml:space="preserve">s UE to perform on-demand SSB measurements even after SCell deactivation (e.g. for RRM) then gNB may again indicate the start of on-demand SSB to the UE. </w:t>
      </w:r>
    </w:p>
    <w:p w14:paraId="0241536D" w14:textId="752943A2" w:rsidR="00C26959" w:rsidRPr="0009320F" w:rsidRDefault="00C26959" w:rsidP="002E7141">
      <w:pPr>
        <w:adjustRightInd w:val="0"/>
        <w:snapToGrid w:val="0"/>
        <w:spacing w:before="100" w:beforeAutospacing="1" w:after="100" w:afterAutospacing="1"/>
        <w:rPr>
          <w:rFonts w:ascii="Times New Roman" w:hAnsi="Times New Roman" w:cs="Times New Roman"/>
          <w:b/>
          <w:bCs/>
          <w:i/>
          <w:iCs/>
          <w:sz w:val="22"/>
          <w:szCs w:val="22"/>
        </w:rPr>
      </w:pPr>
      <w:bookmarkStart w:id="85" w:name="_Toc170903479"/>
      <w:bookmarkStart w:id="86" w:name="_Toc170903551"/>
      <w:bookmarkStart w:id="87" w:name="_Toc170903596"/>
      <w:bookmarkStart w:id="88" w:name="_Toc170903631"/>
      <w:bookmarkStart w:id="89" w:name="_Toc170903666"/>
      <w:bookmarkStart w:id="90" w:name="_Toc170903701"/>
      <w:bookmarkStart w:id="91" w:name="_Toc170903736"/>
      <w:bookmarkStart w:id="92" w:name="_Toc170903771"/>
      <w:bookmarkStart w:id="93" w:name="_Toc170903806"/>
      <w:r w:rsidRPr="0009320F">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13</w:t>
      </w:r>
      <w:r w:rsidRPr="0009320F">
        <w:rPr>
          <w:rFonts w:ascii="Times New Roman" w:hAnsi="Times New Roman" w:cs="Times New Roman"/>
          <w:b/>
          <w:bCs/>
          <w:i/>
          <w:iCs/>
          <w:sz w:val="22"/>
          <w:szCs w:val="22"/>
        </w:rPr>
        <w:t xml:space="preserve">: </w:t>
      </w:r>
      <w:r w:rsidR="00656592" w:rsidRPr="0009320F">
        <w:rPr>
          <w:rFonts w:ascii="Times New Roman" w:hAnsi="Times New Roman" w:cs="Times New Roman"/>
          <w:b/>
          <w:bCs/>
          <w:i/>
          <w:iCs/>
          <w:sz w:val="22"/>
          <w:szCs w:val="22"/>
        </w:rPr>
        <w:t>For Case#1, UE assumes that SSB transmissions are stopped immediately after SCell deactivation. There is no need to define explicit deactivation signalling f</w:t>
      </w:r>
      <w:r w:rsidR="00E52299" w:rsidRPr="0009320F">
        <w:rPr>
          <w:rFonts w:ascii="Times New Roman" w:hAnsi="Times New Roman" w:cs="Times New Roman"/>
          <w:b/>
          <w:bCs/>
          <w:i/>
          <w:iCs/>
          <w:sz w:val="22"/>
          <w:szCs w:val="22"/>
        </w:rPr>
        <w:t>or</w:t>
      </w:r>
      <w:r w:rsidR="00656592" w:rsidRPr="0009320F">
        <w:rPr>
          <w:rFonts w:ascii="Times New Roman" w:hAnsi="Times New Roman" w:cs="Times New Roman"/>
          <w:b/>
          <w:bCs/>
          <w:i/>
          <w:iCs/>
          <w:sz w:val="22"/>
          <w:szCs w:val="22"/>
        </w:rPr>
        <w:t xml:space="preserve"> on-demand SSB.</w:t>
      </w:r>
    </w:p>
    <w:bookmarkEnd w:id="85"/>
    <w:bookmarkEnd w:id="86"/>
    <w:bookmarkEnd w:id="87"/>
    <w:bookmarkEnd w:id="88"/>
    <w:bookmarkEnd w:id="89"/>
    <w:bookmarkEnd w:id="90"/>
    <w:bookmarkEnd w:id="91"/>
    <w:bookmarkEnd w:id="92"/>
    <w:bookmarkEnd w:id="93"/>
    <w:p w14:paraId="3D004233" w14:textId="77777777" w:rsidR="004F30DA"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Case#2, as always-on SSB is already present, there is no need for on-demand SSB to be periodically transmitted after its trigger. In this case, on-demand SSB should only be transmitted for a few occasions which are required based on the use case. </w:t>
      </w:r>
    </w:p>
    <w:p w14:paraId="146E0201" w14:textId="72FE0C93"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There have been several options which were captured in RAN1#116-bis meeting for indicating the stop of </w:t>
      </w:r>
      <w:r w:rsidR="00937EB3">
        <w:rPr>
          <w:rFonts w:ascii="Times New Roman" w:hAnsi="Times New Roman" w:cs="Times New Roman"/>
          <w:sz w:val="22"/>
          <w:szCs w:val="22"/>
        </w:rPr>
        <w:t xml:space="preserve">on-demand </w:t>
      </w:r>
      <w:r w:rsidRPr="00803B5C">
        <w:rPr>
          <w:rFonts w:ascii="Times New Roman" w:hAnsi="Times New Roman" w:cs="Times New Roman"/>
          <w:sz w:val="22"/>
          <w:szCs w:val="22"/>
        </w:rPr>
        <w:t>SSB</w:t>
      </w:r>
      <w:r w:rsidR="00935009">
        <w:rPr>
          <w:rFonts w:ascii="Times New Roman" w:hAnsi="Times New Roman" w:cs="Times New Roman"/>
          <w:sz w:val="22"/>
          <w:szCs w:val="22"/>
        </w:rPr>
        <w:t xml:space="preserve"> transmission</w:t>
      </w:r>
      <w:r w:rsidR="00937EB3">
        <w:rPr>
          <w:rFonts w:ascii="Times New Roman" w:hAnsi="Times New Roman" w:cs="Times New Roman"/>
          <w:sz w:val="22"/>
          <w:szCs w:val="22"/>
        </w:rPr>
        <w:t>s</w:t>
      </w:r>
      <w:r w:rsidR="004F30DA">
        <w:rPr>
          <w:rFonts w:ascii="Times New Roman" w:hAnsi="Times New Roman" w:cs="Times New Roman"/>
          <w:sz w:val="22"/>
          <w:szCs w:val="22"/>
        </w:rPr>
        <w:t xml:space="preserve"> [</w:t>
      </w:r>
      <w:r w:rsidR="00000E88">
        <w:rPr>
          <w:rFonts w:ascii="Times New Roman" w:hAnsi="Times New Roman" w:cs="Times New Roman"/>
          <w:sz w:val="22"/>
          <w:szCs w:val="22"/>
        </w:rPr>
        <w:t>3</w:t>
      </w:r>
      <w:r w:rsidR="004F30DA">
        <w:rPr>
          <w:rFonts w:ascii="Times New Roman" w:hAnsi="Times New Roman" w:cs="Times New Roman"/>
          <w:sz w:val="22"/>
          <w:szCs w:val="22"/>
        </w:rPr>
        <w:t>]</w:t>
      </w:r>
      <w:r w:rsidRPr="00803B5C">
        <w:rPr>
          <w:rFonts w:ascii="Times New Roman" w:hAnsi="Times New Roman" w:cs="Times New Roman"/>
          <w:sz w:val="22"/>
          <w:szCs w:val="22"/>
        </w:rPr>
        <w:t xml:space="preserve">. </w:t>
      </w:r>
    </w:p>
    <w:p w14:paraId="5B4F8C58" w14:textId="77777777" w:rsidR="00803B5C" w:rsidRPr="00803B5C" w:rsidRDefault="00803B5C" w:rsidP="002E7141">
      <w:pPr>
        <w:adjustRightInd w:val="0"/>
        <w:snapToGrid w:val="0"/>
        <w:spacing w:before="100" w:beforeAutospacing="1" w:after="100" w:afterAutospacing="1"/>
        <w:jc w:val="both"/>
        <w:rPr>
          <w:rFonts w:ascii="Times New Roman" w:eastAsia="Batang" w:hAnsi="Times New Roman" w:cs="Times New Roman"/>
          <w:b/>
          <w:bCs/>
          <w:i/>
          <w:iCs/>
          <w:sz w:val="22"/>
          <w:szCs w:val="22"/>
          <w:highlight w:val="green"/>
          <w:lang w:eastAsia="x-none"/>
        </w:rPr>
      </w:pPr>
      <w:r w:rsidRPr="00803B5C">
        <w:rPr>
          <w:rFonts w:ascii="Times New Roman" w:eastAsia="Batang" w:hAnsi="Times New Roman" w:cs="Times New Roman"/>
          <w:b/>
          <w:bCs/>
          <w:i/>
          <w:iCs/>
          <w:sz w:val="22"/>
          <w:szCs w:val="22"/>
          <w:highlight w:val="green"/>
          <w:lang w:eastAsia="x-none"/>
        </w:rPr>
        <w:t>Agreement</w:t>
      </w:r>
    </w:p>
    <w:p w14:paraId="15C7FDB6" w14:textId="77777777" w:rsidR="00803B5C" w:rsidRPr="00803B5C" w:rsidRDefault="00803B5C" w:rsidP="002E7141">
      <w:pPr>
        <w:numPr>
          <w:ilvl w:val="0"/>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Times New Roman" w:hAnsi="Times New Roman" w:cs="Times New Roman"/>
          <w:i/>
          <w:iCs/>
          <w:sz w:val="22"/>
          <w:szCs w:val="22"/>
          <w:lang w:val="en-US" w:eastAsia="zh-CN"/>
        </w:rPr>
        <w:t>For SSB burst(s) triggered by on-demand SSB SCell operation, study at least the following options.</w:t>
      </w:r>
    </w:p>
    <w:p w14:paraId="345CFE9E"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w:t>
      </w:r>
    </w:p>
    <w:p w14:paraId="6EA0C285"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1A: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 until gNB turns OFF the on demand SSB.</w:t>
      </w:r>
    </w:p>
    <w:p w14:paraId="28536154"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2: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from time instance A to time instance B and not transmitted after time instance B.</w:t>
      </w:r>
    </w:p>
    <w:p w14:paraId="21C9947B"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3: </w:t>
      </w:r>
      <w:bookmarkStart w:id="94" w:name="_Hlk170832648"/>
      <w:r w:rsidRPr="00803B5C">
        <w:rPr>
          <w:rFonts w:ascii="Times New Roman" w:eastAsia="Malgun Gothic" w:hAnsi="Times New Roman" w:cs="Times New Roman"/>
          <w:i/>
          <w:iCs/>
          <w:sz w:val="22"/>
          <w:szCs w:val="22"/>
          <w:lang w:val="en-US" w:eastAsia="zh-CN"/>
        </w:rPr>
        <w:t xml:space="preserve">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 xml:space="preserve">SSB burst(s) is transmitted N times after time instance A and not transmitted after N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are transmitted</w:t>
      </w:r>
      <w:bookmarkEnd w:id="94"/>
      <w:r w:rsidRPr="00803B5C">
        <w:rPr>
          <w:rFonts w:ascii="Times New Roman" w:eastAsia="Malgun Gothic" w:hAnsi="Times New Roman" w:cs="Times New Roman"/>
          <w:i/>
          <w:iCs/>
          <w:sz w:val="22"/>
          <w:szCs w:val="22"/>
          <w:lang w:val="en-US" w:eastAsia="zh-CN"/>
        </w:rPr>
        <w:t>.</w:t>
      </w:r>
    </w:p>
    <w:p w14:paraId="4D51F8AB"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4: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with a periodicity from time instance A to time instance B and with the other periodicity after time instance B.</w:t>
      </w:r>
    </w:p>
    <w:p w14:paraId="5CBD849F"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The combination of above options.</w:t>
      </w:r>
    </w:p>
    <w:p w14:paraId="6D95B30E"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lastRenderedPageBreak/>
        <w:t>FFS: How to define time instance A/B and the value of N per option.</w:t>
      </w:r>
    </w:p>
    <w:p w14:paraId="2303247C" w14:textId="77777777" w:rsidR="00803B5C" w:rsidRPr="00803B5C" w:rsidRDefault="00803B5C"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Each option is applicable to which Cases or Scenarios (as per the previous agreement).</w:t>
      </w:r>
    </w:p>
    <w:p w14:paraId="4A9B8163" w14:textId="77777777"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The intermittent transmission of on-demand SSB transmission can be captured by either Option-2 or Option-3. Option-2 requires additional specification of a deactivation signalling for on-demand SSB. However, we do not think that there is a need for deactivation signalling as it increases the signalling overhead and may have the risk of non-synchronization between UE and gNB in relation to status of on-demand SSB transmission. Hence, our preference for Case#2 is to support Option-3.</w:t>
      </w:r>
    </w:p>
    <w:p w14:paraId="71F746CD" w14:textId="77426C0B" w:rsidR="000A56CC" w:rsidRPr="0009320F" w:rsidRDefault="000A56CC" w:rsidP="002E7141">
      <w:pPr>
        <w:adjustRightInd w:val="0"/>
        <w:snapToGrid w:val="0"/>
        <w:spacing w:before="100" w:beforeAutospacing="1" w:after="100" w:afterAutospacing="1"/>
        <w:rPr>
          <w:rFonts w:ascii="Times New Roman" w:hAnsi="Times New Roman" w:cs="Times New Roman"/>
          <w:b/>
          <w:bCs/>
          <w:i/>
          <w:iCs/>
          <w:sz w:val="22"/>
          <w:szCs w:val="22"/>
        </w:rPr>
      </w:pPr>
      <w:bookmarkStart w:id="95" w:name="_Toc170903480"/>
      <w:bookmarkStart w:id="96" w:name="_Toc170903552"/>
      <w:bookmarkStart w:id="97" w:name="_Toc170903597"/>
      <w:bookmarkStart w:id="98" w:name="_Toc170903632"/>
      <w:bookmarkStart w:id="99" w:name="_Toc170903667"/>
      <w:bookmarkStart w:id="100" w:name="_Toc170903702"/>
      <w:bookmarkStart w:id="101" w:name="_Toc170903737"/>
      <w:bookmarkStart w:id="102" w:name="_Toc170903772"/>
      <w:bookmarkStart w:id="103" w:name="_Toc170903807"/>
      <w:r w:rsidRPr="0009320F">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14</w:t>
      </w:r>
      <w:r w:rsidRPr="0009320F">
        <w:rPr>
          <w:rFonts w:ascii="Times New Roman" w:hAnsi="Times New Roman" w:cs="Times New Roman"/>
          <w:b/>
          <w:bCs/>
          <w:i/>
          <w:iCs/>
          <w:sz w:val="22"/>
          <w:szCs w:val="22"/>
        </w:rPr>
        <w:t xml:space="preserve">: </w:t>
      </w:r>
      <w:r w:rsidR="004625B0" w:rsidRPr="0009320F">
        <w:rPr>
          <w:rFonts w:ascii="Times New Roman" w:hAnsi="Times New Roman" w:cs="Times New Roman"/>
          <w:b/>
          <w:bCs/>
          <w:i/>
          <w:iCs/>
          <w:sz w:val="22"/>
          <w:szCs w:val="22"/>
        </w:rPr>
        <w:t>For Case#2, UE expects that on-demand SSB burst(s) is transmitted N times after time instance A and not transmitted after N on-demand SSB bursts are transmitted</w:t>
      </w:r>
      <w:r w:rsidRPr="0009320F">
        <w:rPr>
          <w:rFonts w:ascii="Times New Roman" w:hAnsi="Times New Roman" w:cs="Times New Roman"/>
          <w:b/>
          <w:bCs/>
          <w:i/>
          <w:iCs/>
          <w:sz w:val="22"/>
          <w:szCs w:val="22"/>
        </w:rPr>
        <w:t>.</w:t>
      </w:r>
    </w:p>
    <w:bookmarkEnd w:id="95"/>
    <w:bookmarkEnd w:id="96"/>
    <w:bookmarkEnd w:id="97"/>
    <w:bookmarkEnd w:id="98"/>
    <w:bookmarkEnd w:id="99"/>
    <w:bookmarkEnd w:id="100"/>
    <w:bookmarkEnd w:id="101"/>
    <w:bookmarkEnd w:id="102"/>
    <w:bookmarkEnd w:id="103"/>
    <w:p w14:paraId="0D3CC611" w14:textId="53058DE4"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In relation to the FFS point which is captured in the RAN1 agreement</w:t>
      </w:r>
      <w:r w:rsidR="001626FC">
        <w:rPr>
          <w:rFonts w:ascii="Times New Roman" w:eastAsia="SimSun" w:hAnsi="Times New Roman" w:cs="Times New Roman"/>
          <w:bCs/>
          <w:iCs/>
          <w:sz w:val="22"/>
          <w:szCs w:val="22"/>
          <w:lang w:eastAsia="zh-CN"/>
        </w:rPr>
        <w:t xml:space="preserve"> [2]</w:t>
      </w:r>
      <w:r w:rsidR="008014BA">
        <w:rPr>
          <w:rFonts w:ascii="Times New Roman" w:eastAsia="SimSun" w:hAnsi="Times New Roman" w:cs="Times New Roman"/>
          <w:bCs/>
          <w:iCs/>
          <w:sz w:val="22"/>
          <w:szCs w:val="22"/>
          <w:lang w:eastAsia="zh-CN"/>
        </w:rPr>
        <w:t>:</w:t>
      </w:r>
    </w:p>
    <w:p w14:paraId="6F873AB0" w14:textId="77777777" w:rsidR="004E6FDB" w:rsidRPr="004E6FDB" w:rsidRDefault="004E6FDB" w:rsidP="002E7141">
      <w:pPr>
        <w:adjustRightInd w:val="0"/>
        <w:snapToGrid w:val="0"/>
        <w:spacing w:before="100" w:beforeAutospacing="1" w:after="100" w:afterAutospacing="1"/>
        <w:jc w:val="both"/>
        <w:rPr>
          <w:rFonts w:ascii="Times New Roman" w:eastAsia="Batang" w:hAnsi="Times New Roman" w:cs="Times New Roman"/>
          <w:b/>
          <w:bCs/>
          <w:i/>
          <w:iCs/>
          <w:sz w:val="22"/>
          <w:szCs w:val="22"/>
          <w:lang w:val="en-US" w:eastAsia="en-US"/>
        </w:rPr>
      </w:pPr>
      <w:r w:rsidRPr="004E6FDB">
        <w:rPr>
          <w:rFonts w:ascii="Times New Roman" w:eastAsia="Batang" w:hAnsi="Times New Roman" w:cs="Times New Roman"/>
          <w:b/>
          <w:bCs/>
          <w:i/>
          <w:iCs/>
          <w:sz w:val="22"/>
          <w:szCs w:val="22"/>
          <w:highlight w:val="green"/>
          <w:lang w:val="en-US" w:eastAsia="en-US"/>
        </w:rPr>
        <w:t>Agreement</w:t>
      </w:r>
    </w:p>
    <w:p w14:paraId="31E35AD7" w14:textId="77777777" w:rsidR="004E6FDB" w:rsidRPr="004E6FDB" w:rsidRDefault="004E6FDB" w:rsidP="002E7141">
      <w:p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4E6FDB">
        <w:rPr>
          <w:rFonts w:ascii="Times New Roman" w:eastAsia="Batang" w:hAnsi="Times New Roman" w:cs="Times New Roman"/>
          <w:i/>
          <w:iCs/>
          <w:sz w:val="22"/>
          <w:szCs w:val="22"/>
          <w:lang w:eastAsia="zh-CN"/>
        </w:rPr>
        <w:t xml:space="preserve">For SSB burst(s) </w:t>
      </w:r>
      <w:r w:rsidRPr="004E6FDB">
        <w:rPr>
          <w:rFonts w:ascii="Times New Roman" w:eastAsia="Batang" w:hAnsi="Times New Roman" w:cs="Times New Roman"/>
          <w:i/>
          <w:iCs/>
          <w:sz w:val="22"/>
          <w:szCs w:val="22"/>
          <w:lang w:eastAsia="ko-KR"/>
        </w:rPr>
        <w:t>indicated</w:t>
      </w:r>
      <w:r w:rsidRPr="004E6FDB">
        <w:rPr>
          <w:rFonts w:ascii="Times New Roman" w:eastAsia="Batang" w:hAnsi="Times New Roman" w:cs="Times New Roman"/>
          <w:i/>
          <w:iCs/>
          <w:sz w:val="22"/>
          <w:szCs w:val="22"/>
          <w:lang w:eastAsia="zh-CN"/>
        </w:rPr>
        <w:t xml:space="preserve"> by on-demand SSB SCell operation</w:t>
      </w:r>
      <w:r w:rsidRPr="004E6FDB">
        <w:rPr>
          <w:rFonts w:ascii="Times New Roman" w:eastAsia="Batang" w:hAnsi="Times New Roman" w:cs="Times New Roman"/>
          <w:i/>
          <w:iCs/>
          <w:sz w:val="22"/>
          <w:szCs w:val="22"/>
          <w:lang w:eastAsia="ko-KR"/>
        </w:rPr>
        <w:t xml:space="preserve"> via MAC CE</w:t>
      </w:r>
      <w:r w:rsidRPr="004E6FDB">
        <w:rPr>
          <w:rFonts w:ascii="Times New Roman" w:eastAsia="Batang" w:hAnsi="Times New Roman" w:cs="Times New Roman"/>
          <w:i/>
          <w:iCs/>
          <w:sz w:val="22"/>
          <w:szCs w:val="22"/>
          <w:lang w:eastAsia="zh-CN"/>
        </w:rPr>
        <w:t>,</w:t>
      </w:r>
      <w:r w:rsidRPr="004E6FDB">
        <w:rPr>
          <w:rFonts w:ascii="Times New Roman" w:eastAsia="Batang" w:hAnsi="Times New Roman" w:cs="Times New Roman"/>
          <w:i/>
          <w:iCs/>
          <w:sz w:val="22"/>
          <w:szCs w:val="22"/>
          <w:lang w:eastAsia="ko-KR"/>
        </w:rPr>
        <w:t xml:space="preserve"> </w:t>
      </w:r>
      <w:r w:rsidRPr="004E6FDB">
        <w:rPr>
          <w:rFonts w:ascii="Times New Roman" w:eastAsia="Malgun Gothic" w:hAnsi="Times New Roman" w:cs="Times New Roman"/>
          <w:i/>
          <w:iCs/>
          <w:sz w:val="22"/>
          <w:szCs w:val="22"/>
          <w:lang w:eastAsia="zh-CN"/>
        </w:rPr>
        <w:t xml:space="preserve">UE expects that </w:t>
      </w:r>
      <w:r w:rsidRPr="004E6FDB">
        <w:rPr>
          <w:rFonts w:ascii="Times New Roman" w:eastAsia="Batang" w:hAnsi="Times New Roman" w:cs="Times New Roman"/>
          <w:i/>
          <w:iCs/>
          <w:sz w:val="22"/>
          <w:szCs w:val="22"/>
          <w:lang w:eastAsia="zh-CN"/>
        </w:rPr>
        <w:t xml:space="preserve">on-demand </w:t>
      </w:r>
      <w:r w:rsidRPr="004E6FDB">
        <w:rPr>
          <w:rFonts w:ascii="Times New Roman" w:eastAsia="Malgun Gothic" w:hAnsi="Times New Roman" w:cs="Times New Roman"/>
          <w:i/>
          <w:iCs/>
          <w:sz w:val="22"/>
          <w:szCs w:val="22"/>
          <w:lang w:eastAsia="zh-CN"/>
        </w:rPr>
        <w:t>SSB burst(s) is transmitted from time instance A</w:t>
      </w:r>
      <w:r w:rsidRPr="004E6FDB">
        <w:rPr>
          <w:rFonts w:ascii="Times New Roman" w:eastAsia="Malgun Gothic" w:hAnsi="Times New Roman" w:cs="Times New Roman"/>
          <w:i/>
          <w:iCs/>
          <w:sz w:val="22"/>
          <w:szCs w:val="22"/>
          <w:lang w:eastAsia="ko-KR"/>
        </w:rPr>
        <w:t xml:space="preserve"> which is determined as follows.</w:t>
      </w:r>
    </w:p>
    <w:p w14:paraId="7A20A8F8" w14:textId="77777777" w:rsidR="004E6FDB" w:rsidRPr="004E6FDB" w:rsidRDefault="004E6FDB" w:rsidP="002E7141">
      <w:pPr>
        <w:numPr>
          <w:ilvl w:val="0"/>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 xml:space="preserve">Alt 3-1: Time instance A is [the slot boundary of] the first SSB time domain position [of </w:t>
      </w:r>
      <w:proofErr w:type="gramStart"/>
      <w:r w:rsidRPr="004E6FDB">
        <w:rPr>
          <w:rFonts w:ascii="Times New Roman" w:eastAsia="Batang" w:hAnsi="Times New Roman" w:cs="Times New Roman"/>
          <w:i/>
          <w:iCs/>
          <w:sz w:val="22"/>
          <w:szCs w:val="22"/>
          <w:lang w:eastAsia="ko-KR"/>
        </w:rPr>
        <w:t>actually transmitted</w:t>
      </w:r>
      <w:proofErr w:type="gramEnd"/>
      <w:r w:rsidRPr="004E6FDB">
        <w:rPr>
          <w:rFonts w:ascii="Times New Roman" w:eastAsia="Batang" w:hAnsi="Times New Roman" w:cs="Times New Roman"/>
          <w:i/>
          <w:iCs/>
          <w:sz w:val="22"/>
          <w:szCs w:val="22"/>
          <w:lang w:eastAsia="ko-KR"/>
        </w:rPr>
        <w:t xml:space="preserve"> on-demand SSB burst] which is T [slots or symbols] after the [slot or symbol] where UE receives a signalling from gNB to indicate on-demand SSB transmission</w:t>
      </w:r>
    </w:p>
    <w:p w14:paraId="51FF1B24" w14:textId="77777777" w:rsidR="004E6FDB" w:rsidRPr="004E6FDB" w:rsidRDefault="004E6FDB" w:rsidP="002E7141">
      <w:pPr>
        <w:numPr>
          <w:ilvl w:val="1"/>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The SSB time domain positions of on-demand SSB burst are configured by gNB.</w:t>
      </w:r>
    </w:p>
    <w:p w14:paraId="42C12765" w14:textId="77777777" w:rsidR="004E6FDB" w:rsidRPr="004E6FDB" w:rsidRDefault="004E6FDB" w:rsidP="002E7141">
      <w:pPr>
        <w:numPr>
          <w:ilvl w:val="0"/>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FFS: Details of the value of T (≥ 0) including possibility of T comprising of multiple components</w:t>
      </w:r>
    </w:p>
    <w:p w14:paraId="07111613" w14:textId="77777777" w:rsidR="004E6FDB" w:rsidRPr="004E6FDB" w:rsidRDefault="004E6FDB" w:rsidP="002E7141">
      <w:pPr>
        <w:numPr>
          <w:ilvl w:val="0"/>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 xml:space="preserve">Note: The value of T is not less than existing timeline required for UE’s MAC CE processing for SCell activation </w:t>
      </w:r>
    </w:p>
    <w:p w14:paraId="35889C36" w14:textId="77777777" w:rsidR="004E6FDB" w:rsidRPr="004E6FDB" w:rsidRDefault="004E6FDB" w:rsidP="002E7141">
      <w:pPr>
        <w:numPr>
          <w:ilvl w:val="0"/>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FFS: Whether the value of T is predefined or indicated/configured by gNB</w:t>
      </w:r>
    </w:p>
    <w:p w14:paraId="54DD9E21" w14:textId="77777777" w:rsidR="004E6FDB" w:rsidRPr="004E6FDB" w:rsidRDefault="004E6FDB" w:rsidP="002E7141">
      <w:pPr>
        <w:numPr>
          <w:ilvl w:val="0"/>
          <w:numId w:val="4"/>
        </w:num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FFS: Details of “the [slot or symbol] where UE receives a signalling from gNB” or “the [slot or symbol] where UE transmits HARQ-ACK corresponding to a signalling from gNB to trigger on-demand SSB”</w:t>
      </w:r>
    </w:p>
    <w:p w14:paraId="55084203" w14:textId="77777777" w:rsidR="004E6FDB" w:rsidRPr="004E6FDB" w:rsidRDefault="004E6FDB" w:rsidP="002E7141">
      <w:pPr>
        <w:adjustRightInd w:val="0"/>
        <w:snapToGrid w:val="0"/>
        <w:spacing w:before="100" w:beforeAutospacing="1" w:after="100" w:afterAutospacing="1"/>
        <w:jc w:val="both"/>
        <w:rPr>
          <w:rFonts w:ascii="Times New Roman" w:eastAsia="Batang" w:hAnsi="Times New Roman" w:cs="Times New Roman"/>
          <w:i/>
          <w:iCs/>
          <w:sz w:val="22"/>
          <w:szCs w:val="22"/>
          <w:lang w:eastAsia="ko-KR"/>
        </w:rPr>
      </w:pPr>
      <w:r w:rsidRPr="004E6FDB">
        <w:rPr>
          <w:rFonts w:ascii="Times New Roman" w:eastAsia="Batang" w:hAnsi="Times New Roman" w:cs="Times New Roman"/>
          <w:i/>
          <w:iCs/>
          <w:sz w:val="22"/>
          <w:szCs w:val="22"/>
          <w:lang w:eastAsia="ko-KR"/>
        </w:rPr>
        <w:t>Above applies at least for the case where SCell with on demand SSB transmission and cell with signalling transmission have the same numerology.</w:t>
      </w:r>
    </w:p>
    <w:p w14:paraId="38D947C1" w14:textId="193FABBB"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value of T </w:t>
      </w:r>
      <w:r w:rsidR="009427C5">
        <w:rPr>
          <w:rFonts w:ascii="Times New Roman" w:eastAsia="SimSun" w:hAnsi="Times New Roman" w:cs="Times New Roman"/>
          <w:bCs/>
          <w:iCs/>
          <w:sz w:val="22"/>
          <w:szCs w:val="22"/>
          <w:lang w:eastAsia="zh-CN"/>
        </w:rPr>
        <w:t>can</w:t>
      </w:r>
      <w:r w:rsidRPr="004E6FDB">
        <w:rPr>
          <w:rFonts w:ascii="Times New Roman" w:eastAsia="SimSun" w:hAnsi="Times New Roman" w:cs="Times New Roman"/>
          <w:bCs/>
          <w:iCs/>
          <w:sz w:val="22"/>
          <w:szCs w:val="22"/>
          <w:lang w:eastAsia="zh-CN"/>
        </w:rPr>
        <w:t xml:space="preserve"> </w:t>
      </w:r>
      <w:r w:rsidR="00915B16">
        <w:rPr>
          <w:rFonts w:ascii="Times New Roman" w:eastAsia="SimSun" w:hAnsi="Times New Roman" w:cs="Times New Roman"/>
          <w:bCs/>
          <w:iCs/>
          <w:sz w:val="22"/>
          <w:szCs w:val="22"/>
          <w:lang w:eastAsia="zh-CN"/>
        </w:rPr>
        <w:t>compose of</w:t>
      </w:r>
      <w:r w:rsidRPr="004E6FDB">
        <w:rPr>
          <w:rFonts w:ascii="Times New Roman" w:eastAsia="SimSun" w:hAnsi="Times New Roman" w:cs="Times New Roman"/>
          <w:bCs/>
          <w:iCs/>
          <w:sz w:val="22"/>
          <w:szCs w:val="22"/>
          <w:lang w:eastAsia="zh-CN"/>
        </w:rPr>
        <w:t xml:space="preserve"> two components</w:t>
      </w:r>
      <w:r w:rsidR="00A04A3D">
        <w:rPr>
          <w:rFonts w:ascii="Times New Roman" w:eastAsia="SimSun" w:hAnsi="Times New Roman" w:cs="Times New Roman"/>
          <w:bCs/>
          <w:iCs/>
          <w:sz w:val="22"/>
          <w:szCs w:val="22"/>
          <w:lang w:eastAsia="zh-CN"/>
        </w:rPr>
        <w:t xml:space="preserve"> </w:t>
      </w:r>
      <w:r w:rsidRPr="004E6FDB">
        <w:rPr>
          <w:rFonts w:ascii="Times New Roman" w:eastAsia="SimSun" w:hAnsi="Times New Roman" w:cs="Times New Roman"/>
          <w:bCs/>
          <w:iCs/>
          <w:sz w:val="22"/>
          <w:szCs w:val="22"/>
          <w:lang w:eastAsia="zh-CN"/>
        </w:rPr>
        <w:t>- T1 and T2</w:t>
      </w:r>
      <w:r w:rsidR="000C3EAB">
        <w:rPr>
          <w:rFonts w:ascii="Times New Roman" w:eastAsia="SimSun" w:hAnsi="Times New Roman" w:cs="Times New Roman"/>
          <w:bCs/>
          <w:iCs/>
          <w:sz w:val="22"/>
          <w:szCs w:val="22"/>
          <w:lang w:eastAsia="zh-CN"/>
        </w:rPr>
        <w:t xml:space="preserve">, where </w:t>
      </w:r>
      <w:r w:rsidRPr="004E6FDB">
        <w:rPr>
          <w:rFonts w:ascii="Times New Roman" w:eastAsia="SimSun" w:hAnsi="Times New Roman" w:cs="Times New Roman"/>
          <w:bCs/>
          <w:iCs/>
          <w:sz w:val="22"/>
          <w:szCs w:val="22"/>
          <w:lang w:eastAsia="zh-CN"/>
        </w:rPr>
        <w:t xml:space="preserve">T1 </w:t>
      </w:r>
      <w:r w:rsidR="00C216EB">
        <w:rPr>
          <w:rFonts w:ascii="Times New Roman" w:eastAsia="SimSun" w:hAnsi="Times New Roman" w:cs="Times New Roman"/>
          <w:bCs/>
          <w:iCs/>
          <w:sz w:val="22"/>
          <w:szCs w:val="22"/>
          <w:lang w:eastAsia="zh-CN"/>
        </w:rPr>
        <w:t>is</w:t>
      </w:r>
      <w:r w:rsidRPr="004E6FDB">
        <w:rPr>
          <w:rFonts w:ascii="Times New Roman" w:eastAsia="SimSun" w:hAnsi="Times New Roman" w:cs="Times New Roman"/>
          <w:bCs/>
          <w:iCs/>
          <w:sz w:val="22"/>
          <w:szCs w:val="22"/>
          <w:lang w:eastAsia="zh-CN"/>
        </w:rPr>
        <w:t xml:space="preserve"> the delay due to UE processing o</w:t>
      </w:r>
      <w:r w:rsidR="00C02AA4">
        <w:rPr>
          <w:rFonts w:ascii="Times New Roman" w:eastAsia="SimSun" w:hAnsi="Times New Roman" w:cs="Times New Roman"/>
          <w:bCs/>
          <w:iCs/>
          <w:sz w:val="22"/>
          <w:szCs w:val="22"/>
          <w:lang w:eastAsia="zh-CN"/>
        </w:rPr>
        <w:t xml:space="preserve">f </w:t>
      </w:r>
      <w:r w:rsidR="00852208">
        <w:rPr>
          <w:rFonts w:ascii="Times New Roman" w:eastAsia="SimSun" w:hAnsi="Times New Roman" w:cs="Times New Roman"/>
          <w:bCs/>
          <w:iCs/>
          <w:sz w:val="22"/>
          <w:szCs w:val="22"/>
          <w:lang w:eastAsia="zh-CN"/>
        </w:rPr>
        <w:t xml:space="preserve">on-demand SSB </w:t>
      </w:r>
      <w:r w:rsidRPr="004E6FDB">
        <w:rPr>
          <w:rFonts w:ascii="Times New Roman" w:eastAsia="SimSun" w:hAnsi="Times New Roman" w:cs="Times New Roman"/>
          <w:bCs/>
          <w:iCs/>
          <w:sz w:val="22"/>
          <w:szCs w:val="22"/>
          <w:lang w:eastAsia="zh-CN"/>
        </w:rPr>
        <w:t xml:space="preserve">indication, while T2 is the time difference between the end of T1 and start of the first SSB time domain position of the </w:t>
      </w:r>
      <w:proofErr w:type="gramStart"/>
      <w:r w:rsidRPr="004E6FDB">
        <w:rPr>
          <w:rFonts w:ascii="Times New Roman" w:eastAsia="SimSun" w:hAnsi="Times New Roman" w:cs="Times New Roman"/>
          <w:bCs/>
          <w:iCs/>
          <w:sz w:val="22"/>
          <w:szCs w:val="22"/>
          <w:lang w:eastAsia="zh-CN"/>
        </w:rPr>
        <w:t>actually transmitted</w:t>
      </w:r>
      <w:proofErr w:type="gramEnd"/>
      <w:r w:rsidRPr="004E6FDB">
        <w:rPr>
          <w:rFonts w:ascii="Times New Roman" w:eastAsia="SimSun" w:hAnsi="Times New Roman" w:cs="Times New Roman"/>
          <w:bCs/>
          <w:iCs/>
          <w:sz w:val="22"/>
          <w:szCs w:val="22"/>
          <w:lang w:eastAsia="zh-CN"/>
        </w:rPr>
        <w:t xml:space="preserve"> SSB burst which is determined by the UE based on on-demand SSB configuration.</w:t>
      </w:r>
    </w:p>
    <w:p w14:paraId="3C6BCAF2" w14:textId="63DD3E18" w:rsidR="00DD4AAE" w:rsidRPr="0009320F" w:rsidRDefault="00DD4AAE" w:rsidP="002E7141">
      <w:pPr>
        <w:adjustRightInd w:val="0"/>
        <w:snapToGrid w:val="0"/>
        <w:spacing w:before="100" w:beforeAutospacing="1" w:after="100" w:afterAutospacing="1"/>
        <w:rPr>
          <w:rFonts w:ascii="Times New Roman" w:hAnsi="Times New Roman" w:cs="Times New Roman"/>
          <w:b/>
          <w:bCs/>
          <w:i/>
          <w:iCs/>
          <w:sz w:val="22"/>
          <w:szCs w:val="22"/>
        </w:rPr>
      </w:pPr>
      <w:bookmarkStart w:id="104" w:name="_Hlk171349267"/>
      <w:bookmarkStart w:id="105" w:name="_Toc170903485"/>
      <w:bookmarkStart w:id="106" w:name="_Toc170903557"/>
      <w:bookmarkStart w:id="107" w:name="_Toc170903602"/>
      <w:bookmarkStart w:id="108" w:name="_Toc170903637"/>
      <w:bookmarkStart w:id="109" w:name="_Toc170903672"/>
      <w:bookmarkStart w:id="110" w:name="_Toc170903707"/>
      <w:bookmarkStart w:id="111" w:name="_Toc170903742"/>
      <w:bookmarkStart w:id="112" w:name="_Toc170903777"/>
      <w:bookmarkStart w:id="113" w:name="_Toc170903812"/>
      <w:r w:rsidRPr="0009320F">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15</w:t>
      </w:r>
      <w:r w:rsidRPr="0009320F">
        <w:rPr>
          <w:rFonts w:ascii="Times New Roman" w:hAnsi="Times New Roman" w:cs="Times New Roman"/>
          <w:b/>
          <w:bCs/>
          <w:i/>
          <w:iCs/>
          <w:sz w:val="22"/>
          <w:szCs w:val="22"/>
        </w:rPr>
        <w:t xml:space="preserve">: </w:t>
      </w:r>
      <w:r w:rsidR="00B90DFD" w:rsidRPr="0009320F">
        <w:rPr>
          <w:rFonts w:ascii="Times New Roman" w:hAnsi="Times New Roman" w:cs="Times New Roman"/>
          <w:b/>
          <w:bCs/>
          <w:i/>
          <w:iCs/>
          <w:sz w:val="22"/>
          <w:szCs w:val="22"/>
        </w:rPr>
        <w:t xml:space="preserve">The value of T can </w:t>
      </w:r>
      <w:r w:rsidR="009427C5" w:rsidRPr="0009320F">
        <w:rPr>
          <w:rFonts w:ascii="Times New Roman" w:hAnsi="Times New Roman" w:cs="Times New Roman"/>
          <w:b/>
          <w:bCs/>
          <w:i/>
          <w:iCs/>
          <w:sz w:val="22"/>
          <w:szCs w:val="22"/>
        </w:rPr>
        <w:t>compose</w:t>
      </w:r>
      <w:r w:rsidR="00B90DFD" w:rsidRPr="0009320F">
        <w:rPr>
          <w:rFonts w:ascii="Times New Roman" w:hAnsi="Times New Roman" w:cs="Times New Roman"/>
          <w:b/>
          <w:bCs/>
          <w:i/>
          <w:iCs/>
          <w:sz w:val="22"/>
          <w:szCs w:val="22"/>
        </w:rPr>
        <w:t xml:space="preserve"> </w:t>
      </w:r>
      <w:r w:rsidR="009427C5" w:rsidRPr="0009320F">
        <w:rPr>
          <w:rFonts w:ascii="Times New Roman" w:hAnsi="Times New Roman" w:cs="Times New Roman"/>
          <w:b/>
          <w:bCs/>
          <w:i/>
          <w:iCs/>
          <w:sz w:val="22"/>
          <w:szCs w:val="22"/>
        </w:rPr>
        <w:t xml:space="preserve">of </w:t>
      </w:r>
      <w:r w:rsidR="00B90DFD" w:rsidRPr="0009320F">
        <w:rPr>
          <w:rFonts w:ascii="Times New Roman" w:hAnsi="Times New Roman" w:cs="Times New Roman"/>
          <w:b/>
          <w:bCs/>
          <w:i/>
          <w:iCs/>
          <w:sz w:val="22"/>
          <w:szCs w:val="22"/>
        </w:rPr>
        <w:t>two components</w:t>
      </w:r>
      <w:r w:rsidR="00D27325" w:rsidRPr="0009320F">
        <w:rPr>
          <w:rFonts w:ascii="Times New Roman" w:hAnsi="Times New Roman" w:cs="Times New Roman"/>
          <w:b/>
          <w:bCs/>
          <w:i/>
          <w:iCs/>
          <w:sz w:val="22"/>
          <w:szCs w:val="22"/>
        </w:rPr>
        <w:t xml:space="preserve"> </w:t>
      </w:r>
      <w:r w:rsidR="00B90DFD" w:rsidRPr="0009320F">
        <w:rPr>
          <w:rFonts w:ascii="Times New Roman" w:hAnsi="Times New Roman" w:cs="Times New Roman"/>
          <w:b/>
          <w:bCs/>
          <w:i/>
          <w:iCs/>
          <w:sz w:val="22"/>
          <w:szCs w:val="22"/>
        </w:rPr>
        <w:t>- T1 and T2</w:t>
      </w:r>
      <w:r w:rsidR="009A6A86" w:rsidRPr="0009320F">
        <w:rPr>
          <w:rFonts w:ascii="Times New Roman" w:hAnsi="Times New Roman" w:cs="Times New Roman"/>
          <w:b/>
          <w:bCs/>
          <w:i/>
          <w:iCs/>
          <w:sz w:val="22"/>
          <w:szCs w:val="22"/>
        </w:rPr>
        <w:t>:</w:t>
      </w:r>
    </w:p>
    <w:bookmarkEnd w:id="104"/>
    <w:p w14:paraId="02A288B7" w14:textId="0E31B50D" w:rsidR="004E6FDB" w:rsidRPr="0009320F" w:rsidRDefault="004E6FDB" w:rsidP="002E7141">
      <w:pPr>
        <w:autoSpaceDE w:val="0"/>
        <w:autoSpaceDN w:val="0"/>
        <w:adjustRightInd w:val="0"/>
        <w:snapToGrid w:val="0"/>
        <w:spacing w:before="100" w:beforeAutospacing="1" w:after="100" w:afterAutospacing="1"/>
        <w:ind w:left="720"/>
        <w:rPr>
          <w:rFonts w:eastAsia="SimSun"/>
          <w:b/>
          <w:bCs/>
          <w:i/>
          <w:iCs/>
          <w:kern w:val="2"/>
          <w:lang w:eastAsia="zh-CN"/>
        </w:rPr>
      </w:pPr>
      <w:r w:rsidRPr="0009320F">
        <w:rPr>
          <w:rFonts w:ascii="Times New Roman" w:eastAsia="SimSun" w:hAnsi="Times New Roman" w:cs="Times New Roman"/>
          <w:b/>
          <w:bCs/>
          <w:i/>
          <w:iCs/>
          <w:kern w:val="2"/>
          <w:sz w:val="22"/>
          <w:szCs w:val="20"/>
          <w:lang w:eastAsia="zh-CN"/>
        </w:rPr>
        <w:t xml:space="preserve">-T1 </w:t>
      </w:r>
      <w:r w:rsidR="00D27325" w:rsidRPr="0009320F">
        <w:rPr>
          <w:rFonts w:ascii="Times New Roman" w:eastAsia="SimSun" w:hAnsi="Times New Roman" w:cs="Times New Roman"/>
          <w:b/>
          <w:bCs/>
          <w:i/>
          <w:iCs/>
          <w:kern w:val="2"/>
          <w:sz w:val="22"/>
          <w:szCs w:val="20"/>
          <w:lang w:eastAsia="zh-CN"/>
        </w:rPr>
        <w:t>is</w:t>
      </w:r>
      <w:r w:rsidRPr="0009320F">
        <w:rPr>
          <w:rFonts w:ascii="Times New Roman" w:eastAsia="SimSun" w:hAnsi="Times New Roman" w:cs="Times New Roman"/>
          <w:b/>
          <w:bCs/>
          <w:i/>
          <w:iCs/>
          <w:kern w:val="2"/>
          <w:sz w:val="22"/>
          <w:szCs w:val="20"/>
          <w:lang w:eastAsia="zh-CN"/>
        </w:rPr>
        <w:t xml:space="preserve"> the delay due to UE processing of on-demand SSB indication </w:t>
      </w:r>
      <w:r w:rsidR="009B7236" w:rsidRPr="0009320F">
        <w:rPr>
          <w:rFonts w:ascii="Times New Roman" w:eastAsia="SimSun" w:hAnsi="Times New Roman" w:cs="Times New Roman"/>
          <w:b/>
          <w:bCs/>
          <w:i/>
          <w:iCs/>
          <w:kern w:val="2"/>
          <w:sz w:val="22"/>
          <w:szCs w:val="20"/>
          <w:lang w:eastAsia="zh-CN"/>
        </w:rPr>
        <w:t>and</w:t>
      </w:r>
      <w:r w:rsidR="00152684">
        <w:rPr>
          <w:rFonts w:ascii="Times New Roman" w:eastAsia="SimSun" w:hAnsi="Times New Roman" w:cs="Times New Roman"/>
          <w:b/>
          <w:bCs/>
          <w:i/>
          <w:iCs/>
          <w:kern w:val="2"/>
          <w:sz w:val="22"/>
          <w:szCs w:val="20"/>
          <w:lang w:eastAsia="zh-CN"/>
        </w:rPr>
        <w:t>/or</w:t>
      </w:r>
      <w:r w:rsidR="009B7236" w:rsidRPr="0009320F">
        <w:rPr>
          <w:rFonts w:ascii="Times New Roman" w:eastAsia="SimSun" w:hAnsi="Times New Roman" w:cs="Times New Roman"/>
          <w:b/>
          <w:bCs/>
          <w:i/>
          <w:iCs/>
          <w:kern w:val="2"/>
          <w:sz w:val="22"/>
          <w:szCs w:val="20"/>
          <w:lang w:eastAsia="zh-CN"/>
        </w:rPr>
        <w:t xml:space="preserve"> </w:t>
      </w:r>
      <w:r w:rsidRPr="0009320F">
        <w:rPr>
          <w:rFonts w:ascii="Times New Roman" w:eastAsia="SimSun" w:hAnsi="Times New Roman" w:cs="Times New Roman"/>
          <w:b/>
          <w:bCs/>
          <w:i/>
          <w:iCs/>
          <w:kern w:val="2"/>
          <w:sz w:val="22"/>
          <w:szCs w:val="20"/>
          <w:lang w:eastAsia="zh-CN"/>
        </w:rPr>
        <w:t>configur</w:t>
      </w:r>
      <w:r w:rsidR="009B7236" w:rsidRPr="0009320F">
        <w:rPr>
          <w:rFonts w:ascii="Times New Roman" w:eastAsia="SimSun" w:hAnsi="Times New Roman" w:cs="Times New Roman"/>
          <w:b/>
          <w:bCs/>
          <w:i/>
          <w:iCs/>
          <w:kern w:val="2"/>
          <w:sz w:val="22"/>
          <w:szCs w:val="20"/>
          <w:lang w:eastAsia="zh-CN"/>
        </w:rPr>
        <w:t>able</w:t>
      </w:r>
      <w:r w:rsidRPr="0009320F">
        <w:rPr>
          <w:rFonts w:ascii="Times New Roman" w:eastAsia="SimSun" w:hAnsi="Times New Roman" w:cs="Times New Roman"/>
          <w:b/>
          <w:bCs/>
          <w:i/>
          <w:iCs/>
          <w:kern w:val="2"/>
          <w:sz w:val="22"/>
          <w:szCs w:val="20"/>
          <w:lang w:eastAsia="zh-CN"/>
        </w:rPr>
        <w:t xml:space="preserve"> by gNB</w:t>
      </w:r>
      <w:r w:rsidRPr="0009320F">
        <w:rPr>
          <w:rFonts w:ascii="Times New Roman" w:eastAsia="SimSun" w:hAnsi="Times New Roman" w:cs="Times New Roman"/>
          <w:b/>
          <w:bCs/>
          <w:i/>
          <w:iCs/>
          <w:kern w:val="2"/>
          <w:sz w:val="22"/>
          <w:szCs w:val="20"/>
          <w:lang w:eastAsia="zh-CN"/>
        </w:rPr>
        <w:br/>
        <w:t xml:space="preserve">-T2 is the time difference between the end of T1 and start of the first SSB time domain position of the transmitted SSB burst determined by UE </w:t>
      </w:r>
      <w:bookmarkEnd w:id="105"/>
      <w:bookmarkEnd w:id="106"/>
      <w:bookmarkEnd w:id="107"/>
      <w:bookmarkEnd w:id="108"/>
      <w:bookmarkEnd w:id="109"/>
      <w:bookmarkEnd w:id="110"/>
      <w:bookmarkEnd w:id="111"/>
      <w:bookmarkEnd w:id="112"/>
      <w:bookmarkEnd w:id="113"/>
    </w:p>
    <w:p w14:paraId="3063808A"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For UE to determine the value of T2, it is necessary to configure the potential on-demand SSB burst occasions where SSBs can be transmitted. Note that configuration of the SSB burst occasions here does not imply that all the occasions shall be used, but they are mainly considered as placeholders for UE to find the SSB occasions. </w:t>
      </w:r>
    </w:p>
    <w:p w14:paraId="7447007A"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lastRenderedPageBreak/>
        <w:t xml:space="preserve">There were some concerns raised on how this timing can be known to UE when SCell and PCell are not in full sync (e.g. non-collocated SCell). From our understanding, although there might be some difference between the expected time of SSB occasion and actual SSB reception due to non-collocated SCell, however such time differences can be handled by UE implementation of SSB detection. </w:t>
      </w:r>
    </w:p>
    <w:p w14:paraId="00D58D06" w14:textId="5724CCB3" w:rsidR="00632504" w:rsidRPr="0009320F" w:rsidRDefault="00632504" w:rsidP="002E7141">
      <w:pPr>
        <w:adjustRightInd w:val="0"/>
        <w:snapToGrid w:val="0"/>
        <w:spacing w:before="100" w:beforeAutospacing="1" w:after="100" w:afterAutospacing="1"/>
        <w:rPr>
          <w:rFonts w:ascii="Times New Roman" w:hAnsi="Times New Roman" w:cs="Times New Roman"/>
          <w:b/>
          <w:bCs/>
          <w:i/>
          <w:iCs/>
          <w:sz w:val="22"/>
          <w:szCs w:val="22"/>
        </w:rPr>
      </w:pPr>
      <w:bookmarkStart w:id="114" w:name="_Toc170903486"/>
      <w:bookmarkStart w:id="115" w:name="_Toc170903558"/>
      <w:bookmarkStart w:id="116" w:name="_Toc170903603"/>
      <w:bookmarkStart w:id="117" w:name="_Toc170903638"/>
      <w:bookmarkStart w:id="118" w:name="_Toc170903673"/>
      <w:bookmarkStart w:id="119" w:name="_Toc170903708"/>
      <w:bookmarkStart w:id="120" w:name="_Toc170903743"/>
      <w:bookmarkStart w:id="121" w:name="_Toc170903778"/>
      <w:bookmarkStart w:id="122" w:name="_Toc170903813"/>
      <w:r w:rsidRPr="0009320F">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16</w:t>
      </w:r>
      <w:r w:rsidRPr="0009320F">
        <w:rPr>
          <w:rFonts w:ascii="Times New Roman" w:hAnsi="Times New Roman" w:cs="Times New Roman"/>
          <w:b/>
          <w:bCs/>
          <w:i/>
          <w:iCs/>
          <w:sz w:val="22"/>
          <w:szCs w:val="22"/>
        </w:rPr>
        <w:t>: For UE to determine the value of T2, the on-demand SSB configuration should indicate potential SSB burst occasions where SSB bursts can be transmitted.</w:t>
      </w:r>
    </w:p>
    <w:bookmarkEnd w:id="114"/>
    <w:bookmarkEnd w:id="115"/>
    <w:bookmarkEnd w:id="116"/>
    <w:bookmarkEnd w:id="117"/>
    <w:bookmarkEnd w:id="118"/>
    <w:bookmarkEnd w:id="119"/>
    <w:bookmarkEnd w:id="120"/>
    <w:bookmarkEnd w:id="121"/>
    <w:bookmarkEnd w:id="122"/>
    <w:p w14:paraId="5234BFAF"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There was also discussion whether value of T1 can be flexible where gNB indicates the value of T1 to the UE. For Case#1, where on-demand SSB transmission is periodically transmitted after its initial trigger, indicating vale of T1 may not be very beneficial as gNB may start the transmission of on-demand SSB before it may send the indication to the UE and hence on-demand SSB should be available to the UE immediately after the indication. </w:t>
      </w:r>
    </w:p>
    <w:p w14:paraId="4CAA737E" w14:textId="77777777" w:rsidR="004E6FDB" w:rsidRP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For Case#2, as on-demand transmission is only performed limited number of times, it is useful for gNB to also indicate its transmission start so that both gNB and UE are fully synchronised in terms of its actual transmission occasions.</w:t>
      </w:r>
    </w:p>
    <w:p w14:paraId="2681E66A" w14:textId="2640E297" w:rsidR="00F56236" w:rsidRPr="0009320F" w:rsidRDefault="00F56236"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123" w:name="_Toc170903445"/>
      <w:r w:rsidRPr="0009320F">
        <w:rPr>
          <w:rFonts w:ascii="Times New Roman" w:hAnsi="Times New Roman" w:cs="Times New Roman"/>
          <w:b/>
          <w:bCs/>
          <w:i/>
          <w:iCs/>
          <w:sz w:val="22"/>
          <w:szCs w:val="22"/>
          <w:lang w:val="en-US" w:eastAsia="en-US"/>
        </w:rPr>
        <w:t xml:space="preserve">Observation </w:t>
      </w:r>
      <w:r w:rsidR="002A3832">
        <w:rPr>
          <w:rFonts w:ascii="Times New Roman" w:hAnsi="Times New Roman" w:cs="Times New Roman"/>
          <w:b/>
          <w:bCs/>
          <w:i/>
          <w:iCs/>
          <w:sz w:val="22"/>
          <w:szCs w:val="22"/>
          <w:lang w:val="en-US" w:eastAsia="en-US"/>
        </w:rPr>
        <w:t>6</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00EE09D4" w:rsidRPr="0009320F">
        <w:rPr>
          <w:rFonts w:ascii="Times New Roman" w:hAnsi="Times New Roman" w:cs="Times New Roman"/>
          <w:b/>
          <w:bCs/>
          <w:i/>
          <w:iCs/>
          <w:sz w:val="22"/>
          <w:szCs w:val="22"/>
          <w:lang w:val="en-US" w:eastAsia="en-US"/>
        </w:rPr>
        <w:t>For Case#1, on-demand SSB transmission can be initiated by the gNB before it sends indication to the UE and hence configured/indicated value of T may not be required. However, for Case#2, indication of starting time instance of on-demand SSB allows proper sync between UE and gNB in terms of actual transmission occasions of on-demand SSB.</w:t>
      </w:r>
    </w:p>
    <w:p w14:paraId="5303C296" w14:textId="17C3674C" w:rsidR="00BD78D9" w:rsidRPr="0009320F" w:rsidRDefault="00BD78D9"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2A3832">
        <w:rPr>
          <w:rFonts w:ascii="Times New Roman" w:hAnsi="Times New Roman" w:cs="Times New Roman"/>
          <w:b/>
          <w:bCs/>
          <w:i/>
          <w:iCs/>
          <w:sz w:val="22"/>
          <w:szCs w:val="22"/>
        </w:rPr>
        <w:t>7</w:t>
      </w:r>
      <w:r w:rsidRPr="0009320F">
        <w:rPr>
          <w:rFonts w:ascii="Times New Roman" w:hAnsi="Times New Roman" w:cs="Times New Roman"/>
          <w:b/>
          <w:bCs/>
          <w:i/>
          <w:iCs/>
          <w:sz w:val="22"/>
          <w:szCs w:val="22"/>
        </w:rPr>
        <w:t>: Support indication of value of T</w:t>
      </w:r>
      <w:r w:rsidR="00367B53">
        <w:rPr>
          <w:rFonts w:ascii="Times New Roman" w:hAnsi="Times New Roman" w:cs="Times New Roman"/>
          <w:b/>
          <w:bCs/>
          <w:i/>
          <w:iCs/>
          <w:sz w:val="22"/>
          <w:szCs w:val="22"/>
        </w:rPr>
        <w:t>1</w:t>
      </w:r>
      <w:r w:rsidRPr="0009320F">
        <w:rPr>
          <w:rFonts w:ascii="Times New Roman" w:hAnsi="Times New Roman" w:cs="Times New Roman"/>
          <w:b/>
          <w:bCs/>
          <w:i/>
          <w:iCs/>
          <w:sz w:val="22"/>
          <w:szCs w:val="22"/>
        </w:rPr>
        <w:t xml:space="preserve"> from gNB to UE for indicating the start of on-demand SSB at least for Case#2.</w:t>
      </w:r>
    </w:p>
    <w:bookmarkEnd w:id="123"/>
    <w:p w14:paraId="12C223C4" w14:textId="70F6A729" w:rsid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w:t>
      </w:r>
      <w:r w:rsidR="001B4991">
        <w:rPr>
          <w:rFonts w:ascii="Times New Roman" w:eastAsia="SimSun" w:hAnsi="Times New Roman" w:cs="Times New Roman"/>
          <w:bCs/>
          <w:iCs/>
          <w:sz w:val="22"/>
          <w:szCs w:val="22"/>
          <w:lang w:eastAsia="zh-CN"/>
        </w:rPr>
        <w:t>given RAN1</w:t>
      </w:r>
      <w:r w:rsidR="001B4991" w:rsidRPr="004E6FDB">
        <w:rPr>
          <w:rFonts w:ascii="Times New Roman" w:eastAsia="SimSun" w:hAnsi="Times New Roman" w:cs="Times New Roman"/>
          <w:bCs/>
          <w:iCs/>
          <w:sz w:val="22"/>
          <w:szCs w:val="22"/>
          <w:lang w:eastAsia="zh-CN"/>
        </w:rPr>
        <w:t xml:space="preserve"> </w:t>
      </w:r>
      <w:r w:rsidRPr="004E6FDB">
        <w:rPr>
          <w:rFonts w:ascii="Times New Roman" w:eastAsia="SimSun" w:hAnsi="Times New Roman" w:cs="Times New Roman"/>
          <w:bCs/>
          <w:iCs/>
          <w:sz w:val="22"/>
          <w:szCs w:val="22"/>
          <w:lang w:eastAsia="zh-CN"/>
        </w:rPr>
        <w:t xml:space="preserve">agreement was captured considering the case where SCell and </w:t>
      </w:r>
      <w:r w:rsidR="004700A9">
        <w:rPr>
          <w:rFonts w:ascii="Times New Roman" w:eastAsia="SimSun" w:hAnsi="Times New Roman" w:cs="Times New Roman"/>
          <w:bCs/>
          <w:iCs/>
          <w:sz w:val="22"/>
          <w:szCs w:val="22"/>
          <w:lang w:eastAsia="zh-CN"/>
        </w:rPr>
        <w:t>PC</w:t>
      </w:r>
      <w:r w:rsidRPr="004E6FDB">
        <w:rPr>
          <w:rFonts w:ascii="Times New Roman" w:eastAsia="SimSun" w:hAnsi="Times New Roman" w:cs="Times New Roman"/>
          <w:bCs/>
          <w:iCs/>
          <w:sz w:val="22"/>
          <w:szCs w:val="22"/>
          <w:lang w:eastAsia="zh-CN"/>
        </w:rPr>
        <w:t>ell where on-demand SSB indication is provided have the same numerology. However, given that one of the primary use cases for supporting on-demand SSB is to support the case of inter-band CA where cells are expected to be operati</w:t>
      </w:r>
      <w:r w:rsidR="002C480E">
        <w:rPr>
          <w:rFonts w:ascii="Times New Roman" w:eastAsia="SimSun" w:hAnsi="Times New Roman" w:cs="Times New Roman"/>
          <w:bCs/>
          <w:iCs/>
          <w:sz w:val="22"/>
          <w:szCs w:val="22"/>
          <w:lang w:eastAsia="zh-CN"/>
        </w:rPr>
        <w:t>ng</w:t>
      </w:r>
      <w:r w:rsidRPr="004E6FDB">
        <w:rPr>
          <w:rFonts w:ascii="Times New Roman" w:eastAsia="SimSun" w:hAnsi="Times New Roman" w:cs="Times New Roman"/>
          <w:bCs/>
          <w:iCs/>
          <w:sz w:val="22"/>
          <w:szCs w:val="22"/>
          <w:lang w:eastAsia="zh-CN"/>
        </w:rPr>
        <w:t xml:space="preserve">l with different numerology, we also need to support the scenario where cell providing the indication and cell where on-demand SSB is </w:t>
      </w:r>
      <w:r w:rsidR="00E13291">
        <w:rPr>
          <w:rFonts w:ascii="Times New Roman" w:eastAsia="SimSun" w:hAnsi="Times New Roman" w:cs="Times New Roman"/>
          <w:bCs/>
          <w:iCs/>
          <w:sz w:val="22"/>
          <w:szCs w:val="22"/>
          <w:lang w:eastAsia="zh-CN"/>
        </w:rPr>
        <w:t>transmitted</w:t>
      </w:r>
      <w:r w:rsidRPr="004E6FDB">
        <w:rPr>
          <w:rFonts w:ascii="Times New Roman" w:eastAsia="SimSun" w:hAnsi="Times New Roman" w:cs="Times New Roman"/>
          <w:bCs/>
          <w:iCs/>
          <w:sz w:val="22"/>
          <w:szCs w:val="22"/>
          <w:lang w:eastAsia="zh-CN"/>
        </w:rPr>
        <w:t xml:space="preserve"> have different numerologies.</w:t>
      </w:r>
    </w:p>
    <w:p w14:paraId="6567CC84" w14:textId="0A4E2A37" w:rsidR="008C2E22" w:rsidRPr="00DB77A9" w:rsidRDefault="008C2E22" w:rsidP="00DB77A9">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Pr>
          <w:rFonts w:ascii="Times New Roman" w:hAnsi="Times New Roman" w:cs="Times New Roman"/>
          <w:b/>
          <w:bCs/>
          <w:i/>
          <w:iCs/>
          <w:sz w:val="22"/>
          <w:szCs w:val="22"/>
        </w:rPr>
        <w:t>8</w:t>
      </w:r>
      <w:r w:rsidRPr="0009320F">
        <w:rPr>
          <w:rFonts w:ascii="Times New Roman" w:hAnsi="Times New Roman" w:cs="Times New Roman"/>
          <w:b/>
          <w:bCs/>
          <w:i/>
          <w:iCs/>
          <w:sz w:val="22"/>
          <w:szCs w:val="22"/>
        </w:rPr>
        <w:t>: Support the case where SCell with on-demand SSB transmission and PCell with on-demand SSB indication have different numerology.</w:t>
      </w:r>
    </w:p>
    <w:p w14:paraId="649C1BA8" w14:textId="467BD480" w:rsidR="004E6FDB" w:rsidRPr="004E6FDB" w:rsidRDefault="004E6FDB" w:rsidP="002E7141">
      <w:pPr>
        <w:adjustRightInd w:val="0"/>
        <w:snapToGrid w:val="0"/>
        <w:spacing w:before="100" w:beforeAutospacing="1" w:after="100" w:afterAutospacing="1"/>
        <w:jc w:val="both"/>
        <w:rPr>
          <w:rFonts w:ascii="Times New Roman" w:hAnsi="Times New Roman" w:cs="Times New Roman"/>
          <w:sz w:val="22"/>
          <w:szCs w:val="22"/>
        </w:rPr>
      </w:pPr>
      <w:r w:rsidRPr="004E6FDB">
        <w:rPr>
          <w:rFonts w:ascii="Times New Roman" w:hAnsi="Times New Roman" w:cs="Times New Roman"/>
          <w:sz w:val="22"/>
          <w:szCs w:val="22"/>
        </w:rPr>
        <w:t xml:space="preserve">In such a case, UE may not be able to determine/gNB may not be able to indicate the exact time occasion of SSB transmission as UE may only have timing reference of the reference cell which has a different numerology </w:t>
      </w:r>
      <w:r w:rsidR="00DE24E6">
        <w:rPr>
          <w:rFonts w:ascii="Times New Roman" w:hAnsi="Times New Roman" w:cs="Times New Roman"/>
          <w:sz w:val="22"/>
          <w:szCs w:val="22"/>
        </w:rPr>
        <w:t xml:space="preserve">from </w:t>
      </w:r>
      <w:r w:rsidRPr="004E6FDB">
        <w:rPr>
          <w:rFonts w:ascii="Times New Roman" w:hAnsi="Times New Roman" w:cs="Times New Roman"/>
          <w:sz w:val="22"/>
          <w:szCs w:val="22"/>
        </w:rPr>
        <w:t xml:space="preserve">SCell with on-demand SSB. Determining the exact SSB time occasions in this case is likely to complicate the specification considering different SCS combinations. Instead, we can reuse the </w:t>
      </w:r>
      <w:r w:rsidRPr="0010367E">
        <w:rPr>
          <w:rFonts w:ascii="Times New Roman" w:hAnsi="Times New Roman" w:cs="Times New Roman"/>
          <w:i/>
          <w:iCs/>
          <w:sz w:val="22"/>
          <w:szCs w:val="22"/>
        </w:rPr>
        <w:t>smtc</w:t>
      </w:r>
      <w:r w:rsidRPr="004E6FDB">
        <w:rPr>
          <w:rFonts w:ascii="Times New Roman" w:hAnsi="Times New Roman" w:cs="Times New Roman"/>
          <w:sz w:val="22"/>
          <w:szCs w:val="22"/>
        </w:rPr>
        <w:t xml:space="preserve"> methodology which is already defined in the specification to indicate the potential occurrences of on-demand SSB transmissions. </w:t>
      </w:r>
    </w:p>
    <w:p w14:paraId="53DDDC77" w14:textId="6D1984CB" w:rsidR="004E6FDB" w:rsidRPr="004E6FDB" w:rsidRDefault="004E6FD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sidRPr="004E6FDB">
        <w:rPr>
          <w:rFonts w:ascii="Times New Roman" w:hAnsi="Times New Roman" w:cs="Times New Roman"/>
          <w:sz w:val="22"/>
          <w:szCs w:val="22"/>
        </w:rPr>
        <w:t xml:space="preserve">In NR, </w:t>
      </w:r>
      <w:r w:rsidR="003A7E20" w:rsidRPr="001B559C">
        <w:rPr>
          <w:rFonts w:ascii="Times New Roman" w:hAnsi="Times New Roman" w:cs="Times New Roman"/>
          <w:sz w:val="22"/>
          <w:szCs w:val="22"/>
        </w:rPr>
        <w:t xml:space="preserve">SMTC </w:t>
      </w:r>
      <w:r w:rsidRPr="004E6FDB">
        <w:rPr>
          <w:rFonts w:ascii="Times New Roman" w:hAnsi="Times New Roman" w:cs="Times New Roman"/>
          <w:sz w:val="22"/>
          <w:szCs w:val="22"/>
        </w:rPr>
        <w:t xml:space="preserve">configuration can be indicated during SCell addition which allows UE to perform SSB detection. The smtc time reference is with respect to the PCell and contains the same periodicity value as </w:t>
      </w:r>
      <w:r w:rsidRPr="002B3519">
        <w:rPr>
          <w:rFonts w:ascii="Times New Roman" w:hAnsi="Times New Roman" w:cs="Times New Roman"/>
          <w:i/>
          <w:iCs/>
          <w:sz w:val="22"/>
          <w:szCs w:val="22"/>
        </w:rPr>
        <w:t xml:space="preserve">ssbperiodicityServingCell </w:t>
      </w:r>
      <w:r w:rsidRPr="004E6FDB">
        <w:rPr>
          <w:rFonts w:ascii="Times New Roman" w:hAnsi="Times New Roman" w:cs="Times New Roman"/>
          <w:sz w:val="22"/>
          <w:szCs w:val="22"/>
        </w:rPr>
        <w:t xml:space="preserve">indicated in </w:t>
      </w:r>
      <w:r w:rsidRPr="002B3519">
        <w:rPr>
          <w:rFonts w:ascii="Times New Roman" w:hAnsi="Times New Roman" w:cs="Times New Roman"/>
          <w:i/>
          <w:iCs/>
          <w:sz w:val="22"/>
          <w:szCs w:val="22"/>
        </w:rPr>
        <w:t>sCellConfigCommon</w:t>
      </w:r>
      <w:r w:rsidRPr="004E6FDB">
        <w:rPr>
          <w:rFonts w:ascii="Times New Roman" w:hAnsi="Times New Roman" w:cs="Times New Roman"/>
          <w:sz w:val="22"/>
          <w:szCs w:val="22"/>
          <w:lang w:val="en-US" w:eastAsia="en-US"/>
        </w:rPr>
        <w:t xml:space="preserve">. </w:t>
      </w:r>
    </w:p>
    <w:p w14:paraId="62A00857" w14:textId="68C8DF27" w:rsidR="00CE3F8A" w:rsidRPr="0009320F" w:rsidRDefault="00CE3F8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124" w:name="_Toc170903446"/>
      <w:r w:rsidRPr="0009320F">
        <w:rPr>
          <w:rFonts w:ascii="Times New Roman" w:hAnsi="Times New Roman" w:cs="Times New Roman"/>
          <w:b/>
          <w:bCs/>
          <w:i/>
          <w:iCs/>
          <w:sz w:val="22"/>
          <w:szCs w:val="22"/>
          <w:lang w:val="en-US" w:eastAsia="en-US"/>
        </w:rPr>
        <w:t xml:space="preserve">Observation </w:t>
      </w:r>
      <w:r w:rsidR="002A3832">
        <w:rPr>
          <w:rFonts w:ascii="Times New Roman" w:hAnsi="Times New Roman" w:cs="Times New Roman"/>
          <w:b/>
          <w:bCs/>
          <w:i/>
          <w:iCs/>
          <w:sz w:val="22"/>
          <w:szCs w:val="22"/>
          <w:lang w:val="en-US" w:eastAsia="en-US"/>
        </w:rPr>
        <w:t>7</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bookmarkEnd w:id="124"/>
    <w:p w14:paraId="4A7C8257" w14:textId="77777777" w:rsidR="004E6FDB" w:rsidRPr="004E6FDB" w:rsidRDefault="004E6FDB" w:rsidP="002E7141">
      <w:pPr>
        <w:adjustRightInd w:val="0"/>
        <w:snapToGrid w:val="0"/>
        <w:spacing w:before="100" w:beforeAutospacing="1" w:after="100" w:afterAutospacing="1"/>
        <w:jc w:val="both"/>
        <w:rPr>
          <w:rFonts w:ascii="Times New Roman" w:hAnsi="Times New Roman" w:cs="Times New Roman"/>
          <w:sz w:val="22"/>
          <w:szCs w:val="22"/>
        </w:rPr>
      </w:pPr>
      <w:r w:rsidRPr="004E6FDB">
        <w:rPr>
          <w:rFonts w:ascii="Times New Roman" w:hAnsi="Times New Roman" w:cs="Times New Roman"/>
          <w:sz w:val="22"/>
          <w:szCs w:val="22"/>
        </w:rPr>
        <w:t xml:space="preserve">SMTC configuration can be used to streamline the UE SCell SSB search operation. The SMTC configuration can be provided for on-demand SSB by gNB which shall indicate the potential locations where UE may search for on-demand SSB burst transmissions. The exact SMTC occasion from which on </w:t>
      </w:r>
      <w:r w:rsidRPr="004E6FDB">
        <w:rPr>
          <w:rFonts w:ascii="Times New Roman" w:hAnsi="Times New Roman" w:cs="Times New Roman"/>
          <w:sz w:val="22"/>
          <w:szCs w:val="22"/>
        </w:rPr>
        <w:lastRenderedPageBreak/>
        <w:t xml:space="preserve">demand SSB shall be transmitted (after trigger) shall be indicated by the gNB to the UE so that UE may only start the SSB detection from the indicated SMTC occasions. </w:t>
      </w:r>
    </w:p>
    <w:p w14:paraId="7E412B0D" w14:textId="2D91DD63" w:rsidR="001D3746" w:rsidRPr="0009320F" w:rsidRDefault="00B531C1"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bookmarkStart w:id="125" w:name="_Toc170903489"/>
      <w:bookmarkStart w:id="126" w:name="_Toc170903561"/>
      <w:bookmarkStart w:id="127" w:name="_Toc170903606"/>
      <w:bookmarkStart w:id="128" w:name="_Toc170903641"/>
      <w:bookmarkStart w:id="129" w:name="_Toc170903676"/>
      <w:bookmarkStart w:id="130" w:name="_Toc170903711"/>
      <w:bookmarkStart w:id="131" w:name="_Toc170903746"/>
      <w:bookmarkStart w:id="132" w:name="_Toc170903781"/>
      <w:bookmarkStart w:id="133" w:name="_Toc170903816"/>
      <w:r w:rsidRPr="0009320F">
        <w:rPr>
          <w:rFonts w:ascii="Times New Roman" w:hAnsi="Times New Roman" w:cs="Times New Roman"/>
          <w:b/>
          <w:bCs/>
          <w:i/>
          <w:iCs/>
          <w:sz w:val="22"/>
          <w:szCs w:val="22"/>
        </w:rPr>
        <w:t>Proposal 1</w:t>
      </w:r>
      <w:r w:rsidR="002A3832">
        <w:rPr>
          <w:rFonts w:ascii="Times New Roman" w:hAnsi="Times New Roman" w:cs="Times New Roman"/>
          <w:b/>
          <w:bCs/>
          <w:i/>
          <w:iCs/>
          <w:sz w:val="22"/>
          <w:szCs w:val="22"/>
        </w:rPr>
        <w:t>9</w:t>
      </w:r>
      <w:r w:rsidRPr="0009320F">
        <w:rPr>
          <w:rFonts w:ascii="Times New Roman" w:hAnsi="Times New Roman" w:cs="Times New Roman"/>
          <w:b/>
          <w:bCs/>
          <w:i/>
          <w:iCs/>
          <w:sz w:val="22"/>
          <w:szCs w:val="22"/>
        </w:rPr>
        <w:t xml:space="preserve">: </w:t>
      </w:r>
      <w:r w:rsidRPr="0009320F">
        <w:rPr>
          <w:rFonts w:ascii="Times New Roman" w:eastAsia="SimSun" w:hAnsi="Times New Roman" w:cs="Times New Roman"/>
          <w:b/>
          <w:bCs/>
          <w:i/>
          <w:iCs/>
          <w:kern w:val="2"/>
          <w:sz w:val="22"/>
          <w:szCs w:val="20"/>
          <w:lang w:eastAsia="zh-CN"/>
        </w:rPr>
        <w:t>For SSB burst(s) indicated by on-demand SSB SCell operation via MAC CE where SCell with on</w:t>
      </w:r>
      <w:r w:rsidR="000967C8" w:rsidRPr="0009320F">
        <w:rPr>
          <w:rFonts w:ascii="Times New Roman" w:eastAsia="SimSun" w:hAnsi="Times New Roman" w:cs="Times New Roman"/>
          <w:b/>
          <w:bCs/>
          <w:i/>
          <w:iCs/>
          <w:kern w:val="2"/>
          <w:sz w:val="22"/>
          <w:szCs w:val="20"/>
          <w:lang w:eastAsia="zh-CN"/>
        </w:rPr>
        <w:t>-</w:t>
      </w:r>
      <w:r w:rsidRPr="0009320F">
        <w:rPr>
          <w:rFonts w:ascii="Times New Roman" w:eastAsia="SimSun" w:hAnsi="Times New Roman" w:cs="Times New Roman"/>
          <w:b/>
          <w:bCs/>
          <w:i/>
          <w:iCs/>
          <w:kern w:val="2"/>
          <w:sz w:val="22"/>
          <w:szCs w:val="20"/>
          <w:lang w:eastAsia="zh-CN"/>
        </w:rPr>
        <w:t xml:space="preserve">demand SSB transmission and cell with </w:t>
      </w:r>
      <w:r w:rsidR="00D05611" w:rsidRPr="0009320F">
        <w:rPr>
          <w:rFonts w:ascii="Times New Roman" w:eastAsia="SimSun" w:hAnsi="Times New Roman" w:cs="Times New Roman"/>
          <w:b/>
          <w:bCs/>
          <w:i/>
          <w:iCs/>
          <w:kern w:val="2"/>
          <w:sz w:val="22"/>
          <w:szCs w:val="20"/>
          <w:lang w:eastAsia="zh-CN"/>
        </w:rPr>
        <w:t>on-demand SSB indication</w:t>
      </w:r>
      <w:r w:rsidRPr="0009320F">
        <w:rPr>
          <w:rFonts w:ascii="Times New Roman" w:eastAsia="SimSun" w:hAnsi="Times New Roman" w:cs="Times New Roman"/>
          <w:b/>
          <w:bCs/>
          <w:i/>
          <w:iCs/>
          <w:kern w:val="2"/>
          <w:sz w:val="22"/>
          <w:szCs w:val="20"/>
          <w:lang w:eastAsia="zh-CN"/>
        </w:rPr>
        <w:t xml:space="preserve"> have different numerology, UE expects that on-demand SSB burst(s) is transmitted from time instance A which is determined as follows.</w:t>
      </w:r>
    </w:p>
    <w:p w14:paraId="3629CF14" w14:textId="1B2D8120" w:rsidR="005513B0" w:rsidRDefault="001D3746" w:rsidP="002E7141">
      <w:pPr>
        <w:pStyle w:val="ListParagraph"/>
        <w:numPr>
          <w:ilvl w:val="0"/>
          <w:numId w:val="7"/>
        </w:numPr>
        <w:spacing w:before="100" w:beforeAutospacing="1" w:after="100" w:afterAutospacing="1"/>
        <w:contextualSpacing w:val="0"/>
        <w:jc w:val="left"/>
        <w:rPr>
          <w:rFonts w:eastAsia="SimSun"/>
          <w:b/>
          <w:bCs/>
          <w:i/>
          <w:iCs/>
          <w:kern w:val="2"/>
          <w:szCs w:val="20"/>
          <w:lang w:eastAsia="zh-CN"/>
        </w:rPr>
      </w:pPr>
      <w:r w:rsidRPr="0009320F">
        <w:rPr>
          <w:rFonts w:eastAsia="SimSun"/>
          <w:b/>
          <w:bCs/>
          <w:i/>
          <w:iCs/>
          <w:kern w:val="2"/>
          <w:szCs w:val="20"/>
          <w:lang w:eastAsia="zh-CN"/>
        </w:rPr>
        <w:t xml:space="preserve">Time instance A </w:t>
      </w:r>
      <w:r w:rsidR="00471844" w:rsidRPr="0009320F">
        <w:rPr>
          <w:rFonts w:eastAsia="SimSun"/>
          <w:b/>
          <w:bCs/>
          <w:i/>
          <w:iCs/>
          <w:kern w:val="2"/>
          <w:szCs w:val="20"/>
          <w:lang w:eastAsia="zh-CN"/>
        </w:rPr>
        <w:t xml:space="preserve">is the slot boundary of the first SSB time domain position of </w:t>
      </w:r>
      <w:proofErr w:type="gramStart"/>
      <w:r w:rsidR="00471844" w:rsidRPr="0009320F">
        <w:rPr>
          <w:rFonts w:eastAsia="SimSun"/>
          <w:b/>
          <w:bCs/>
          <w:i/>
          <w:iCs/>
          <w:kern w:val="2"/>
          <w:szCs w:val="20"/>
          <w:lang w:eastAsia="zh-CN"/>
        </w:rPr>
        <w:t>actually transmitted</w:t>
      </w:r>
      <w:proofErr w:type="gramEnd"/>
      <w:r w:rsidR="00471844" w:rsidRPr="0009320F">
        <w:rPr>
          <w:rFonts w:eastAsia="SimSun"/>
          <w:b/>
          <w:bCs/>
          <w:i/>
          <w:iCs/>
          <w:kern w:val="2"/>
          <w:szCs w:val="20"/>
          <w:lang w:eastAsia="zh-CN"/>
        </w:rPr>
        <w:t xml:space="preserve"> on-demand SSB burst which is T(μ) slots after the slot where UE receives a signalling from gNB to indicate on-demand SSB transmission, </w:t>
      </w:r>
    </w:p>
    <w:p w14:paraId="1F71C217" w14:textId="470DE783" w:rsidR="00C6045F" w:rsidRPr="000A517C" w:rsidRDefault="00471844" w:rsidP="000A517C">
      <w:pPr>
        <w:pStyle w:val="ListParagraph"/>
        <w:numPr>
          <w:ilvl w:val="1"/>
          <w:numId w:val="7"/>
        </w:numPr>
        <w:spacing w:before="100" w:beforeAutospacing="1" w:after="100" w:afterAutospacing="1"/>
        <w:contextualSpacing w:val="0"/>
        <w:jc w:val="left"/>
        <w:rPr>
          <w:color w:val="0000FF"/>
        </w:rPr>
      </w:pPr>
      <w:r w:rsidRPr="0009320F">
        <w:rPr>
          <w:rFonts w:eastAsia="SimSun"/>
          <w:b/>
          <w:bCs/>
          <w:i/>
          <w:iCs/>
          <w:kern w:val="2"/>
          <w:szCs w:val="20"/>
          <w:lang w:eastAsia="zh-CN"/>
        </w:rPr>
        <w:t>μ is the SCS confi</w:t>
      </w:r>
      <w:r w:rsidRPr="00C4729D">
        <w:rPr>
          <w:rFonts w:eastAsia="SimSun"/>
          <w:b/>
          <w:bCs/>
          <w:i/>
          <w:iCs/>
          <w:kern w:val="2"/>
          <w:szCs w:val="20"/>
          <w:lang w:eastAsia="zh-CN"/>
        </w:rPr>
        <w:t xml:space="preserve">guration </w:t>
      </w:r>
      <w:r w:rsidR="000A517C">
        <w:rPr>
          <w:rFonts w:eastAsia="SimSun"/>
          <w:b/>
          <w:bCs/>
          <w:i/>
          <w:iCs/>
          <w:kern w:val="2"/>
          <w:szCs w:val="20"/>
          <w:lang w:eastAsia="zh-CN"/>
        </w:rPr>
        <w:t>of</w:t>
      </w:r>
      <w:r w:rsidR="000A517C" w:rsidRPr="00C4729D">
        <w:rPr>
          <w:rFonts w:eastAsia="SimSun"/>
          <w:b/>
          <w:bCs/>
          <w:i/>
          <w:iCs/>
          <w:kern w:val="2"/>
          <w:szCs w:val="20"/>
          <w:lang w:eastAsia="zh-CN"/>
        </w:rPr>
        <w:t xml:space="preserve"> </w:t>
      </w:r>
      <w:r w:rsidRPr="00C4729D">
        <w:rPr>
          <w:rFonts w:eastAsia="SimSun"/>
          <w:b/>
          <w:bCs/>
          <w:i/>
          <w:iCs/>
          <w:kern w:val="2"/>
          <w:szCs w:val="20"/>
          <w:lang w:eastAsia="zh-CN"/>
        </w:rPr>
        <w:t>the cell from which UE receives the indication</w:t>
      </w:r>
      <w:r w:rsidR="00B531C1" w:rsidRPr="00DB77A9">
        <w:rPr>
          <w:rFonts w:eastAsia="SimSun"/>
          <w:b/>
          <w:bCs/>
          <w:kern w:val="2"/>
          <w:szCs w:val="20"/>
          <w:lang w:eastAsia="zh-CN"/>
        </w:rPr>
        <w:br/>
      </w:r>
      <w:bookmarkStart w:id="134" w:name="_Hlk158194041"/>
      <w:bookmarkEnd w:id="125"/>
      <w:bookmarkEnd w:id="126"/>
      <w:bookmarkEnd w:id="127"/>
      <w:bookmarkEnd w:id="128"/>
      <w:bookmarkEnd w:id="129"/>
      <w:bookmarkEnd w:id="130"/>
      <w:bookmarkEnd w:id="131"/>
      <w:bookmarkEnd w:id="132"/>
      <w:bookmarkEnd w:id="133"/>
    </w:p>
    <w:p w14:paraId="1D467D39" w14:textId="77777777" w:rsidR="00E53A7D" w:rsidRPr="00A51AE2" w:rsidRDefault="00E53A7D" w:rsidP="002E7141">
      <w:pPr>
        <w:pStyle w:val="Heading2"/>
        <w:spacing w:before="100" w:beforeAutospacing="1" w:after="100" w:afterAutospacing="1"/>
      </w:pPr>
      <w:r w:rsidRPr="00A51AE2">
        <w:t xml:space="preserve">UE </w:t>
      </w:r>
      <w:r>
        <w:t>R</w:t>
      </w:r>
      <w:r w:rsidRPr="00A51AE2">
        <w:t xml:space="preserve">equest for </w:t>
      </w:r>
      <w:r>
        <w:t>o</w:t>
      </w:r>
      <w:r w:rsidRPr="00A51AE2">
        <w:t>n-demand SSB</w:t>
      </w:r>
    </w:p>
    <w:p w14:paraId="2546B84F" w14:textId="12434F5A" w:rsidR="00607EFA" w:rsidRDefault="009034ED" w:rsidP="002E7141">
      <w:pPr>
        <w:adjustRightInd w:val="0"/>
        <w:snapToGrid w:val="0"/>
        <w:spacing w:before="100" w:beforeAutospacing="1" w:after="100" w:afterAutospacing="1"/>
        <w:jc w:val="both"/>
        <w:rPr>
          <w:rFonts w:ascii="Times New Roman" w:hAnsi="Times New Roman" w:cs="Times New Roman"/>
          <w:sz w:val="22"/>
          <w:szCs w:val="22"/>
          <w:lang w:val="en-US" w:eastAsia="ko-KR"/>
        </w:rPr>
      </w:pPr>
      <w:r>
        <w:rPr>
          <w:rFonts w:ascii="Times New Roman" w:hAnsi="Times New Roman" w:cs="Times New Roman"/>
          <w:sz w:val="22"/>
          <w:szCs w:val="22"/>
          <w:lang w:val="en-US" w:eastAsia="ko-KR"/>
        </w:rPr>
        <w:t>I</w:t>
      </w:r>
      <w:r w:rsidR="002802EF" w:rsidRPr="009D7EE6">
        <w:rPr>
          <w:rFonts w:ascii="Times New Roman" w:hAnsi="Times New Roman" w:cs="Times New Roman"/>
          <w:sz w:val="22"/>
          <w:szCs w:val="22"/>
          <w:lang w:val="en-US" w:eastAsia="ko-KR"/>
        </w:rPr>
        <w:t xml:space="preserve">n RAN1#117, </w:t>
      </w:r>
      <w:proofErr w:type="gramStart"/>
      <w:r w:rsidR="007C6B0E" w:rsidRPr="009D7EE6">
        <w:rPr>
          <w:rFonts w:ascii="Times New Roman" w:hAnsi="Times New Roman" w:cs="Times New Roman"/>
          <w:sz w:val="22"/>
          <w:szCs w:val="22"/>
          <w:lang w:val="en-US" w:eastAsia="ko-KR"/>
        </w:rPr>
        <w:t>a</w:t>
      </w:r>
      <w:r w:rsidR="002802EF" w:rsidRPr="009D7EE6">
        <w:rPr>
          <w:rFonts w:ascii="Times New Roman" w:hAnsi="Times New Roman" w:cs="Times New Roman"/>
          <w:sz w:val="22"/>
          <w:szCs w:val="22"/>
          <w:lang w:val="en-US" w:eastAsia="ko-KR"/>
        </w:rPr>
        <w:t xml:space="preserve"> number of</w:t>
      </w:r>
      <w:proofErr w:type="gramEnd"/>
      <w:r w:rsidR="002802EF" w:rsidRPr="009D7EE6">
        <w:rPr>
          <w:rFonts w:ascii="Times New Roman" w:hAnsi="Times New Roman" w:cs="Times New Roman"/>
          <w:sz w:val="22"/>
          <w:szCs w:val="22"/>
          <w:lang w:val="en-US" w:eastAsia="ko-KR"/>
        </w:rPr>
        <w:t xml:space="preserve"> use </w:t>
      </w:r>
      <w:r w:rsidR="007C6B0E" w:rsidRPr="009D7EE6">
        <w:rPr>
          <w:rFonts w:ascii="Times New Roman" w:hAnsi="Times New Roman" w:cs="Times New Roman"/>
          <w:sz w:val="22"/>
          <w:szCs w:val="22"/>
          <w:lang w:val="en-US" w:eastAsia="ko-KR"/>
        </w:rPr>
        <w:t xml:space="preserve">cases where UE-triggered on-demand SSB </w:t>
      </w:r>
      <w:r w:rsidR="00C024F6">
        <w:rPr>
          <w:rFonts w:ascii="Times New Roman" w:hAnsi="Times New Roman" w:cs="Times New Roman"/>
          <w:sz w:val="22"/>
          <w:szCs w:val="22"/>
          <w:lang w:val="en-US" w:eastAsia="ko-KR"/>
        </w:rPr>
        <w:t>w</w:t>
      </w:r>
      <w:r w:rsidR="007C6B0E" w:rsidRPr="009D7EE6">
        <w:rPr>
          <w:rFonts w:ascii="Times New Roman" w:hAnsi="Times New Roman" w:cs="Times New Roman"/>
          <w:sz w:val="22"/>
          <w:szCs w:val="22"/>
          <w:lang w:val="en-US" w:eastAsia="ko-KR"/>
        </w:rPr>
        <w:t xml:space="preserve">ould </w:t>
      </w:r>
      <w:r w:rsidR="00C024F6">
        <w:rPr>
          <w:rFonts w:ascii="Times New Roman" w:hAnsi="Times New Roman" w:cs="Times New Roman"/>
          <w:sz w:val="22"/>
          <w:szCs w:val="22"/>
          <w:lang w:val="en-US" w:eastAsia="ko-KR"/>
        </w:rPr>
        <w:t>be required or benefi</w:t>
      </w:r>
      <w:r w:rsidR="00F06C38">
        <w:rPr>
          <w:rFonts w:ascii="Times New Roman" w:hAnsi="Times New Roman" w:cs="Times New Roman"/>
          <w:sz w:val="22"/>
          <w:szCs w:val="22"/>
          <w:lang w:val="en-US" w:eastAsia="ko-KR"/>
        </w:rPr>
        <w:t>cial</w:t>
      </w:r>
      <w:r w:rsidR="00C024F6">
        <w:rPr>
          <w:rFonts w:ascii="Times New Roman" w:hAnsi="Times New Roman" w:cs="Times New Roman"/>
          <w:sz w:val="22"/>
          <w:szCs w:val="22"/>
          <w:lang w:val="en-US" w:eastAsia="ko-KR"/>
        </w:rPr>
        <w:t xml:space="preserve"> </w:t>
      </w:r>
      <w:r w:rsidR="00195E88" w:rsidRPr="009D7EE6">
        <w:rPr>
          <w:rFonts w:ascii="Times New Roman" w:hAnsi="Times New Roman" w:cs="Times New Roman"/>
          <w:sz w:val="22"/>
          <w:szCs w:val="22"/>
          <w:lang w:val="en-US" w:eastAsia="ko-KR"/>
        </w:rPr>
        <w:t>have been identified</w:t>
      </w:r>
      <w:r w:rsidR="00185A83" w:rsidRPr="00185A83">
        <w:t xml:space="preserve"> </w:t>
      </w:r>
      <w:r w:rsidR="00185A83" w:rsidRPr="00185A83">
        <w:rPr>
          <w:rFonts w:ascii="Times New Roman" w:hAnsi="Times New Roman" w:cs="Times New Roman"/>
          <w:sz w:val="22"/>
          <w:szCs w:val="22"/>
          <w:lang w:val="en-US" w:eastAsia="ko-KR"/>
        </w:rPr>
        <w:t>by different companies</w:t>
      </w:r>
      <w:r w:rsidR="00607EFA">
        <w:rPr>
          <w:rFonts w:ascii="Times New Roman" w:hAnsi="Times New Roman" w:cs="Times New Roman"/>
          <w:sz w:val="22"/>
          <w:szCs w:val="22"/>
          <w:lang w:val="en-US" w:eastAsia="ko-KR"/>
        </w:rPr>
        <w:t>:</w:t>
      </w:r>
    </w:p>
    <w:p w14:paraId="50C6E879" w14:textId="4D2203C2" w:rsidR="00D05BC6" w:rsidRPr="009D7EE6" w:rsidRDefault="00D2136F"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eastAsia="Times New Roman" w:hAnsi="Times New Roman" w:cs="Times New Roman"/>
          <w:sz w:val="22"/>
          <w:szCs w:val="22"/>
          <w:lang w:val="en-US" w:eastAsia="zh-CN"/>
        </w:rPr>
        <w:t>F</w:t>
      </w:r>
      <w:r w:rsidR="00D05BC6" w:rsidRPr="009D7EE6">
        <w:rPr>
          <w:rFonts w:ascii="Times New Roman" w:eastAsia="Times New Roman" w:hAnsi="Times New Roman" w:cs="Times New Roman"/>
          <w:sz w:val="22"/>
          <w:szCs w:val="22"/>
          <w:lang w:val="en-US" w:eastAsia="zh-CN"/>
        </w:rPr>
        <w:t xml:space="preserve">ast beam failure recovery </w:t>
      </w:r>
      <w:r w:rsidR="007729BA" w:rsidRPr="009D7EE6">
        <w:rPr>
          <w:rFonts w:ascii="Times New Roman" w:eastAsia="Times New Roman" w:hAnsi="Times New Roman" w:cs="Times New Roman"/>
          <w:sz w:val="22"/>
          <w:szCs w:val="22"/>
          <w:lang w:val="en-US" w:eastAsia="zh-CN"/>
        </w:rPr>
        <w:t>without wait</w:t>
      </w:r>
      <w:r w:rsidR="00132B56" w:rsidRPr="009D7EE6">
        <w:rPr>
          <w:rFonts w:ascii="Times New Roman" w:eastAsia="Times New Roman" w:hAnsi="Times New Roman" w:cs="Times New Roman"/>
          <w:sz w:val="22"/>
          <w:szCs w:val="22"/>
          <w:lang w:val="en-US" w:eastAsia="zh-CN"/>
        </w:rPr>
        <w:t>ing</w:t>
      </w:r>
      <w:r w:rsidR="007729BA" w:rsidRPr="009D7EE6">
        <w:rPr>
          <w:rFonts w:ascii="Times New Roman" w:eastAsia="Times New Roman" w:hAnsi="Times New Roman" w:cs="Times New Roman"/>
          <w:sz w:val="22"/>
          <w:szCs w:val="22"/>
          <w:lang w:val="en-US" w:eastAsia="zh-CN"/>
        </w:rPr>
        <w:t xml:space="preserve"> for a much longer always-on </w:t>
      </w:r>
      <w:r w:rsidR="00D05BC6" w:rsidRPr="009D7EE6">
        <w:rPr>
          <w:rFonts w:ascii="Times New Roman" w:eastAsia="Times New Roman" w:hAnsi="Times New Roman" w:cs="Times New Roman"/>
          <w:sz w:val="22"/>
          <w:szCs w:val="22"/>
          <w:lang w:val="en-US" w:eastAsia="zh-CN"/>
        </w:rPr>
        <w:t xml:space="preserve">periodic SSB </w:t>
      </w:r>
    </w:p>
    <w:p w14:paraId="79D14B6F" w14:textId="019051FC" w:rsidR="00D05BC6" w:rsidRPr="009D7EE6" w:rsidRDefault="009B352D"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 xml:space="preserve">The arrival of </w:t>
      </w:r>
      <w:r w:rsidR="00E64530" w:rsidRPr="009D7EE6">
        <w:rPr>
          <w:rFonts w:ascii="Times New Roman" w:eastAsia="Times New Roman" w:hAnsi="Times New Roman" w:cs="Times New Roman"/>
          <w:sz w:val="22"/>
          <w:szCs w:val="22"/>
          <w:lang w:val="en-US" w:eastAsia="zh-CN"/>
        </w:rPr>
        <w:t>large amount of</w:t>
      </w:r>
      <w:r w:rsidR="00D05BC6" w:rsidRPr="009D7EE6">
        <w:rPr>
          <w:rFonts w:ascii="Times New Roman" w:eastAsia="Times New Roman" w:hAnsi="Times New Roman" w:cs="Times New Roman"/>
          <w:sz w:val="22"/>
          <w:szCs w:val="22"/>
          <w:lang w:val="en-US" w:eastAsia="zh-CN"/>
        </w:rPr>
        <w:t xml:space="preserve"> UL traffic not </w:t>
      </w:r>
      <w:r w:rsidR="00132B56" w:rsidRPr="009D7EE6">
        <w:rPr>
          <w:rFonts w:ascii="Times New Roman" w:eastAsia="Times New Roman" w:hAnsi="Times New Roman" w:cs="Times New Roman"/>
          <w:sz w:val="22"/>
          <w:szCs w:val="22"/>
          <w:lang w:val="en-US" w:eastAsia="zh-CN"/>
        </w:rPr>
        <w:t>yet</w:t>
      </w:r>
      <w:r w:rsidR="00D05BC6" w:rsidRPr="009D7EE6">
        <w:rPr>
          <w:rFonts w:ascii="Times New Roman" w:eastAsia="Times New Roman" w:hAnsi="Times New Roman" w:cs="Times New Roman"/>
          <w:sz w:val="22"/>
          <w:szCs w:val="22"/>
          <w:lang w:val="en-US" w:eastAsia="zh-CN"/>
        </w:rPr>
        <w:t xml:space="preserve"> </w:t>
      </w:r>
      <w:r w:rsidR="005C2B9A">
        <w:rPr>
          <w:rFonts w:ascii="Times New Roman" w:eastAsia="Times New Roman" w:hAnsi="Times New Roman" w:cs="Times New Roman"/>
          <w:sz w:val="22"/>
          <w:szCs w:val="22"/>
          <w:lang w:val="en-US" w:eastAsia="zh-CN"/>
        </w:rPr>
        <w:t>reported</w:t>
      </w:r>
      <w:r w:rsidR="00D05BC6" w:rsidRPr="009D7EE6">
        <w:rPr>
          <w:rFonts w:ascii="Times New Roman" w:eastAsia="Times New Roman" w:hAnsi="Times New Roman" w:cs="Times New Roman"/>
          <w:sz w:val="22"/>
          <w:szCs w:val="22"/>
          <w:lang w:val="en-US" w:eastAsia="zh-CN"/>
        </w:rPr>
        <w:t xml:space="preserve"> </w:t>
      </w:r>
      <w:r w:rsidR="005C2B9A">
        <w:rPr>
          <w:rFonts w:ascii="Times New Roman" w:eastAsia="Times New Roman" w:hAnsi="Times New Roman" w:cs="Times New Roman"/>
          <w:sz w:val="22"/>
          <w:szCs w:val="22"/>
          <w:lang w:val="en-US" w:eastAsia="zh-CN"/>
        </w:rPr>
        <w:t xml:space="preserve">to </w:t>
      </w:r>
      <w:r w:rsidR="00D05BC6" w:rsidRPr="009D7EE6">
        <w:rPr>
          <w:rFonts w:ascii="Times New Roman" w:eastAsia="Times New Roman" w:hAnsi="Times New Roman" w:cs="Times New Roman"/>
          <w:sz w:val="22"/>
          <w:szCs w:val="22"/>
          <w:lang w:val="en-US" w:eastAsia="zh-CN"/>
        </w:rPr>
        <w:t>the gNB</w:t>
      </w:r>
      <w:r w:rsidR="002C22BF" w:rsidRPr="009D7EE6">
        <w:rPr>
          <w:rFonts w:ascii="Times New Roman" w:eastAsia="Times New Roman" w:hAnsi="Times New Roman" w:cs="Times New Roman"/>
          <w:sz w:val="22"/>
          <w:szCs w:val="22"/>
          <w:lang w:val="en-US" w:eastAsia="zh-CN"/>
        </w:rPr>
        <w:t xml:space="preserve">, </w:t>
      </w:r>
      <w:r w:rsidR="00190E17" w:rsidRPr="009D7EE6">
        <w:rPr>
          <w:rFonts w:ascii="Times New Roman" w:eastAsia="Times New Roman" w:hAnsi="Times New Roman" w:cs="Times New Roman"/>
          <w:sz w:val="22"/>
          <w:szCs w:val="22"/>
          <w:lang w:val="en-US" w:eastAsia="zh-CN"/>
        </w:rPr>
        <w:t>applicable to both</w:t>
      </w:r>
      <w:r w:rsidR="00D05BC6" w:rsidRPr="009D7EE6">
        <w:rPr>
          <w:rFonts w:ascii="Times New Roman" w:eastAsia="Times New Roman" w:hAnsi="Times New Roman" w:cs="Times New Roman"/>
          <w:sz w:val="22"/>
          <w:szCs w:val="22"/>
          <w:lang w:val="en-US" w:eastAsia="zh-CN"/>
        </w:rPr>
        <w:t xml:space="preserve"> </w:t>
      </w:r>
      <w:r w:rsidR="00190E17" w:rsidRPr="009D7EE6">
        <w:rPr>
          <w:rFonts w:ascii="Times New Roman" w:eastAsia="Times New Roman" w:hAnsi="Times New Roman" w:cs="Times New Roman"/>
          <w:sz w:val="22"/>
          <w:szCs w:val="22"/>
          <w:lang w:val="en-US" w:eastAsia="zh-CN"/>
        </w:rPr>
        <w:t xml:space="preserve">Scenario 2 </w:t>
      </w:r>
      <w:r w:rsidR="002C22BF" w:rsidRPr="009D7EE6">
        <w:rPr>
          <w:rFonts w:ascii="Times New Roman" w:eastAsia="Times New Roman" w:hAnsi="Times New Roman" w:cs="Times New Roman"/>
          <w:sz w:val="22"/>
          <w:szCs w:val="22"/>
          <w:lang w:val="en-US" w:eastAsia="zh-CN"/>
        </w:rPr>
        <w:t xml:space="preserve">before </w:t>
      </w:r>
      <w:r w:rsidR="00F67451" w:rsidRPr="009D7EE6">
        <w:rPr>
          <w:rFonts w:ascii="Times New Roman" w:eastAsia="Times New Roman" w:hAnsi="Times New Roman" w:cs="Times New Roman"/>
          <w:sz w:val="22"/>
          <w:szCs w:val="22"/>
          <w:lang w:val="en-US" w:eastAsia="zh-CN"/>
        </w:rPr>
        <w:t xml:space="preserve">SCell activation </w:t>
      </w:r>
      <w:r w:rsidR="00190E17" w:rsidRPr="009D7EE6">
        <w:rPr>
          <w:rFonts w:ascii="Times New Roman" w:eastAsia="Times New Roman" w:hAnsi="Times New Roman" w:cs="Times New Roman"/>
          <w:sz w:val="22"/>
          <w:szCs w:val="22"/>
          <w:lang w:val="en-US" w:eastAsia="zh-CN"/>
        </w:rPr>
        <w:t>and Scenario 3</w:t>
      </w:r>
      <w:r w:rsidR="00766D58" w:rsidRPr="009D7EE6">
        <w:rPr>
          <w:rFonts w:ascii="Times New Roman" w:eastAsia="Times New Roman" w:hAnsi="Times New Roman" w:cs="Times New Roman"/>
          <w:sz w:val="22"/>
          <w:szCs w:val="22"/>
          <w:lang w:val="en-US" w:eastAsia="zh-CN"/>
        </w:rPr>
        <w:t xml:space="preserve"> – e.g.</w:t>
      </w:r>
      <w:r w:rsidR="00D05BC6" w:rsidRPr="009D7EE6">
        <w:rPr>
          <w:rFonts w:ascii="Times New Roman" w:eastAsia="Times New Roman" w:hAnsi="Times New Roman" w:cs="Times New Roman"/>
          <w:sz w:val="22"/>
          <w:szCs w:val="22"/>
          <w:lang w:val="en-US" w:eastAsia="zh-CN"/>
        </w:rPr>
        <w:t xml:space="preserve"> </w:t>
      </w:r>
      <w:r w:rsidR="00F67451" w:rsidRPr="009D7EE6">
        <w:rPr>
          <w:rFonts w:ascii="Times New Roman" w:eastAsia="Times New Roman" w:hAnsi="Times New Roman" w:cs="Times New Roman"/>
          <w:sz w:val="22"/>
          <w:szCs w:val="22"/>
          <w:lang w:val="en-US" w:eastAsia="zh-CN"/>
        </w:rPr>
        <w:t>when SCell i</w:t>
      </w:r>
      <w:r w:rsidR="00BD6338" w:rsidRPr="009D7EE6">
        <w:rPr>
          <w:rFonts w:ascii="Times New Roman" w:eastAsia="Times New Roman" w:hAnsi="Times New Roman" w:cs="Times New Roman"/>
          <w:sz w:val="22"/>
          <w:szCs w:val="22"/>
          <w:lang w:val="en-US" w:eastAsia="zh-CN"/>
        </w:rPr>
        <w:t>s in Cell DTX active duration</w:t>
      </w:r>
      <w:r w:rsidR="00D05BC6" w:rsidRPr="009D7EE6">
        <w:rPr>
          <w:rFonts w:ascii="Times New Roman" w:eastAsia="Times New Roman" w:hAnsi="Times New Roman" w:cs="Times New Roman"/>
          <w:sz w:val="22"/>
          <w:szCs w:val="22"/>
          <w:lang w:val="en-US" w:eastAsia="zh-CN"/>
        </w:rPr>
        <w:t xml:space="preserve"> </w:t>
      </w:r>
    </w:p>
    <w:p w14:paraId="6D47ED96" w14:textId="0BE47405" w:rsidR="00D05BC6" w:rsidRPr="009D7EE6" w:rsidRDefault="00D05BC6"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 xml:space="preserve">For an activated SCell, triggering on-demand SSB for fast SCell re-synchronization </w:t>
      </w:r>
    </w:p>
    <w:p w14:paraId="75C6E357" w14:textId="14F66762" w:rsidR="00D05BC6" w:rsidRPr="00DB6CE6" w:rsidRDefault="000D5CEC"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eastAsia="Times New Roman" w:hAnsi="Times New Roman" w:cs="Times New Roman"/>
          <w:sz w:val="22"/>
          <w:szCs w:val="22"/>
          <w:lang w:val="en-US" w:eastAsia="zh-CN"/>
        </w:rPr>
        <w:t xml:space="preserve">L1 </w:t>
      </w:r>
      <w:r w:rsidR="009A78D6">
        <w:rPr>
          <w:rFonts w:ascii="Times New Roman" w:eastAsia="Times New Roman" w:hAnsi="Times New Roman" w:cs="Times New Roman"/>
          <w:sz w:val="22"/>
          <w:szCs w:val="22"/>
          <w:lang w:val="en-US" w:eastAsia="zh-CN"/>
        </w:rPr>
        <w:t>M</w:t>
      </w:r>
      <w:r w:rsidR="00D05BC6" w:rsidRPr="009D7EE6">
        <w:rPr>
          <w:rFonts w:ascii="Times New Roman" w:eastAsia="Times New Roman" w:hAnsi="Times New Roman" w:cs="Times New Roman"/>
          <w:sz w:val="22"/>
          <w:szCs w:val="22"/>
          <w:lang w:val="en-US" w:eastAsia="zh-CN"/>
        </w:rPr>
        <w:t>easurements</w:t>
      </w:r>
      <w:r>
        <w:rPr>
          <w:rFonts w:ascii="Times New Roman" w:eastAsia="Times New Roman" w:hAnsi="Times New Roman" w:cs="Times New Roman"/>
          <w:sz w:val="22"/>
          <w:szCs w:val="22"/>
          <w:lang w:val="en-US" w:eastAsia="zh-CN"/>
        </w:rPr>
        <w:t xml:space="preserve">, e.g. </w:t>
      </w:r>
      <w:r w:rsidR="00D05BC6" w:rsidRPr="009D7EE6">
        <w:rPr>
          <w:rFonts w:ascii="Times New Roman" w:eastAsia="Times New Roman" w:hAnsi="Times New Roman" w:cs="Times New Roman"/>
          <w:sz w:val="22"/>
          <w:szCs w:val="22"/>
          <w:lang w:val="en-US" w:eastAsia="zh-CN"/>
        </w:rPr>
        <w:t>pathloss RS</w:t>
      </w:r>
    </w:p>
    <w:p w14:paraId="088DB5FE" w14:textId="768E2139" w:rsidR="00D05BC6" w:rsidRPr="00BF191D" w:rsidRDefault="00BE2508" w:rsidP="002E7141">
      <w:pPr>
        <w:pStyle w:val="ListParagraph1"/>
        <w:numPr>
          <w:ilvl w:val="1"/>
          <w:numId w:val="5"/>
        </w:numPr>
        <w:tabs>
          <w:tab w:val="left" w:pos="1300"/>
        </w:tabs>
        <w:adjustRightInd w:val="0"/>
        <w:snapToGrid w:val="0"/>
        <w:spacing w:before="100" w:beforeAutospacing="1" w:after="100" w:afterAutospacing="1"/>
        <w:contextualSpacing w:val="0"/>
        <w:jc w:val="both"/>
        <w:rPr>
          <w:sz w:val="22"/>
          <w:szCs w:val="22"/>
        </w:rPr>
      </w:pPr>
      <w:r w:rsidRPr="00BF191D">
        <w:rPr>
          <w:rFonts w:eastAsiaTheme="minorEastAsia"/>
          <w:bCs/>
          <w:sz w:val="22"/>
          <w:szCs w:val="22"/>
        </w:rPr>
        <w:t xml:space="preserve">  </w:t>
      </w:r>
      <w:r w:rsidRPr="00BF191D">
        <w:rPr>
          <w:rFonts w:eastAsia="DengXian"/>
          <w:sz w:val="22"/>
          <w:szCs w:val="22"/>
        </w:rPr>
        <w:t>I</w:t>
      </w:r>
      <w:r w:rsidR="00D05BC6" w:rsidRPr="00BF191D">
        <w:rPr>
          <w:rFonts w:eastAsia="DengXian"/>
          <w:sz w:val="22"/>
          <w:szCs w:val="22"/>
        </w:rPr>
        <w:t xml:space="preserve">n case of non-ideal backhaul, </w:t>
      </w:r>
      <w:r w:rsidR="00F04F79" w:rsidRPr="00F04F79">
        <w:rPr>
          <w:rFonts w:eastAsia="DengXian"/>
          <w:sz w:val="22"/>
          <w:szCs w:val="22"/>
        </w:rPr>
        <w:t xml:space="preserve">UE initiated </w:t>
      </w:r>
      <w:r w:rsidR="00D05BC6" w:rsidRPr="00BF191D">
        <w:rPr>
          <w:rFonts w:eastAsia="DengXian"/>
          <w:sz w:val="22"/>
          <w:szCs w:val="22"/>
        </w:rPr>
        <w:t>on-demand SSB SCell operation can reduce the impact of backhaul delay and speed up SCell activation procedure</w:t>
      </w:r>
    </w:p>
    <w:p w14:paraId="6667EBCF" w14:textId="48F27B98" w:rsidR="00D05BC6" w:rsidRPr="009D7EE6" w:rsidRDefault="00D05BC6"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sidRPr="009D7EE6">
        <w:rPr>
          <w:rFonts w:ascii="Times New Roman" w:eastAsia="Times New Roman" w:hAnsi="Times New Roman" w:cs="Times New Roman"/>
          <w:sz w:val="22"/>
          <w:szCs w:val="22"/>
          <w:lang w:val="en-US" w:eastAsia="zh-CN"/>
        </w:rPr>
        <w:t>When the received signal strength from the reference cell(s) associated with SSB-less SCell becomes lower than a given threshold</w:t>
      </w:r>
    </w:p>
    <w:p w14:paraId="07C26958" w14:textId="42AF869A" w:rsidR="00D05BC6" w:rsidRPr="009D7EE6" w:rsidRDefault="00BE2508" w:rsidP="002E7141">
      <w:pPr>
        <w:numPr>
          <w:ilvl w:val="1"/>
          <w:numId w:val="5"/>
        </w:numPr>
        <w:adjustRightInd w:val="0"/>
        <w:snapToGrid w:val="0"/>
        <w:spacing w:before="100" w:beforeAutospacing="1" w:after="100" w:afterAutospacing="1"/>
        <w:jc w:val="both"/>
        <w:rPr>
          <w:rFonts w:ascii="Times New Roman" w:eastAsia="Times New Roman" w:hAnsi="Times New Roman" w:cs="Times New Roman"/>
          <w:sz w:val="22"/>
          <w:szCs w:val="22"/>
          <w:lang w:val="en-US" w:eastAsia="zh-CN"/>
        </w:rPr>
      </w:pPr>
      <w:r>
        <w:rPr>
          <w:rFonts w:ascii="Times New Roman" w:hAnsi="Times New Roman" w:cs="Times New Roman"/>
          <w:iCs/>
          <w:sz w:val="22"/>
          <w:szCs w:val="22"/>
          <w:lang w:eastAsia="zh-CN"/>
        </w:rPr>
        <w:t>T</w:t>
      </w:r>
      <w:r w:rsidR="00D05BC6" w:rsidRPr="009D7EE6">
        <w:rPr>
          <w:rFonts w:ascii="Times New Roman" w:hAnsi="Times New Roman" w:cs="Times New Roman"/>
          <w:iCs/>
          <w:sz w:val="22"/>
          <w:szCs w:val="22"/>
          <w:lang w:eastAsia="zh-CN"/>
        </w:rPr>
        <w:t>he gNB triggers the transmission of on-demand SSB but UE doesn’t receive it</w:t>
      </w:r>
    </w:p>
    <w:p w14:paraId="2A0B5322" w14:textId="77777777" w:rsidR="00506DA4" w:rsidRDefault="00E53A7D" w:rsidP="002E7141">
      <w:pPr>
        <w:adjustRightInd w:val="0"/>
        <w:snapToGrid w:val="0"/>
        <w:spacing w:before="100" w:beforeAutospacing="1" w:after="100" w:afterAutospacing="1"/>
      </w:pPr>
      <w:r w:rsidRPr="00443DD0">
        <w:rPr>
          <w:rFonts w:ascii="Times New Roman" w:hAnsi="Times New Roman" w:cs="Times New Roman"/>
          <w:sz w:val="22"/>
          <w:szCs w:val="22"/>
          <w:lang w:val="en-US" w:eastAsia="en-US"/>
        </w:rPr>
        <w:t xml:space="preserve">For </w:t>
      </w:r>
      <w:r w:rsidR="000709A1">
        <w:rPr>
          <w:rFonts w:ascii="Times New Roman" w:hAnsi="Times New Roman" w:cs="Times New Roman"/>
          <w:sz w:val="22"/>
          <w:szCs w:val="22"/>
          <w:lang w:val="en-US" w:eastAsia="en-US"/>
        </w:rPr>
        <w:t xml:space="preserve">these </w:t>
      </w:r>
      <w:r w:rsidR="00EC5690">
        <w:rPr>
          <w:rFonts w:ascii="Times New Roman" w:hAnsi="Times New Roman" w:cs="Times New Roman"/>
          <w:sz w:val="22"/>
          <w:szCs w:val="22"/>
          <w:lang w:val="en-US" w:eastAsia="en-US"/>
        </w:rPr>
        <w:t xml:space="preserve">use </w:t>
      </w:r>
      <w:r w:rsidRPr="00443DD0">
        <w:rPr>
          <w:rFonts w:ascii="Times New Roman" w:hAnsi="Times New Roman" w:cs="Times New Roman"/>
          <w:sz w:val="22"/>
          <w:szCs w:val="22"/>
          <w:lang w:val="en-US" w:eastAsia="en-US"/>
        </w:rPr>
        <w:t>cases</w:t>
      </w:r>
      <w:r>
        <w:rPr>
          <w:rFonts w:ascii="Times New Roman" w:hAnsi="Times New Roman" w:cs="Times New Roman"/>
          <w:sz w:val="22"/>
          <w:szCs w:val="22"/>
          <w:lang w:val="en-US" w:eastAsia="en-US"/>
        </w:rPr>
        <w:t xml:space="preserve">, </w:t>
      </w:r>
      <w:r w:rsidRPr="00117AB2">
        <w:rPr>
          <w:rFonts w:ascii="Times New Roman" w:hAnsi="Times New Roman" w:cs="Times New Roman"/>
          <w:sz w:val="22"/>
          <w:szCs w:val="22"/>
          <w:lang w:val="en-US" w:eastAsia="en-US"/>
        </w:rPr>
        <w:t xml:space="preserve">on-demand SSB </w:t>
      </w:r>
      <w:r>
        <w:rPr>
          <w:rFonts w:ascii="Times New Roman" w:hAnsi="Times New Roman" w:cs="Times New Roman"/>
          <w:sz w:val="22"/>
          <w:szCs w:val="22"/>
          <w:lang w:val="en-US" w:eastAsia="en-US"/>
        </w:rPr>
        <w:t>should</w:t>
      </w:r>
      <w:r w:rsidRPr="00443DD0">
        <w:rPr>
          <w:rFonts w:ascii="Times New Roman" w:hAnsi="Times New Roman" w:cs="Times New Roman"/>
          <w:sz w:val="22"/>
          <w:szCs w:val="22"/>
          <w:lang w:val="en-US" w:eastAsia="en-US"/>
        </w:rPr>
        <w:t xml:space="preserve"> be triggered by </w:t>
      </w:r>
      <w:r>
        <w:rPr>
          <w:rFonts w:ascii="Times New Roman" w:hAnsi="Times New Roman" w:cs="Times New Roman"/>
          <w:sz w:val="22"/>
          <w:szCs w:val="22"/>
          <w:lang w:val="en-US" w:eastAsia="en-US"/>
        </w:rPr>
        <w:t xml:space="preserve">the </w:t>
      </w:r>
      <w:r w:rsidRPr="00443DD0">
        <w:rPr>
          <w:rFonts w:ascii="Times New Roman" w:hAnsi="Times New Roman" w:cs="Times New Roman"/>
          <w:sz w:val="22"/>
          <w:szCs w:val="22"/>
          <w:lang w:val="en-US" w:eastAsia="en-US"/>
        </w:rPr>
        <w:t>UE</w:t>
      </w:r>
      <w:r>
        <w:rPr>
          <w:rFonts w:ascii="Times New Roman" w:hAnsi="Times New Roman" w:cs="Times New Roman"/>
          <w:sz w:val="22"/>
          <w:szCs w:val="22"/>
          <w:lang w:val="en-US" w:eastAsia="en-US"/>
        </w:rPr>
        <w:t xml:space="preserve">. </w:t>
      </w:r>
      <w:r w:rsidRPr="00A11309">
        <w:rPr>
          <w:rFonts w:ascii="Times New Roman" w:hAnsi="Times New Roman" w:cs="Times New Roman"/>
          <w:sz w:val="22"/>
          <w:szCs w:val="22"/>
          <w:lang w:val="en-US" w:eastAsia="en-US"/>
        </w:rPr>
        <w:t xml:space="preserve">UE request </w:t>
      </w:r>
      <w:r>
        <w:rPr>
          <w:rFonts w:ascii="Times New Roman" w:hAnsi="Times New Roman" w:cs="Times New Roman"/>
          <w:sz w:val="22"/>
          <w:szCs w:val="22"/>
          <w:lang w:val="en-US" w:eastAsia="en-US"/>
        </w:rPr>
        <w:t>for on-demand SSB on SCell may be sent to PCell</w:t>
      </w:r>
      <w:r w:rsidRPr="00A11309">
        <w:rPr>
          <w:rFonts w:ascii="Times New Roman" w:hAnsi="Times New Roman" w:cs="Times New Roman"/>
          <w:sz w:val="22"/>
          <w:szCs w:val="22"/>
          <w:lang w:val="en-US" w:eastAsia="en-US"/>
        </w:rPr>
        <w:t xml:space="preserve"> </w:t>
      </w:r>
      <w:r>
        <w:rPr>
          <w:rFonts w:ascii="Times New Roman" w:hAnsi="Times New Roman" w:cs="Times New Roman"/>
          <w:sz w:val="22"/>
          <w:szCs w:val="22"/>
          <w:lang w:val="en-US" w:eastAsia="en-US"/>
        </w:rPr>
        <w:t xml:space="preserve">dynamically </w:t>
      </w:r>
      <w:r w:rsidRPr="00A11309">
        <w:rPr>
          <w:rFonts w:ascii="Times New Roman" w:hAnsi="Times New Roman" w:cs="Times New Roman"/>
          <w:sz w:val="22"/>
          <w:szCs w:val="22"/>
          <w:lang w:val="en-US" w:eastAsia="en-US"/>
        </w:rPr>
        <w:t xml:space="preserve">using </w:t>
      </w:r>
      <w:r>
        <w:rPr>
          <w:rFonts w:ascii="Times New Roman" w:hAnsi="Times New Roman" w:cs="Times New Roman"/>
          <w:sz w:val="22"/>
          <w:szCs w:val="22"/>
          <w:lang w:val="en-US" w:eastAsia="en-US"/>
        </w:rPr>
        <w:t xml:space="preserve">a set of </w:t>
      </w:r>
      <w:r w:rsidRPr="00A11309">
        <w:rPr>
          <w:rFonts w:ascii="Times New Roman" w:hAnsi="Times New Roman" w:cs="Times New Roman"/>
          <w:sz w:val="22"/>
          <w:szCs w:val="22"/>
          <w:lang w:val="en-US" w:eastAsia="en-US"/>
        </w:rPr>
        <w:t>configured PUCCH resources</w:t>
      </w:r>
      <w:r>
        <w:rPr>
          <w:rFonts w:ascii="Times New Roman" w:hAnsi="Times New Roman" w:cs="Times New Roman"/>
          <w:sz w:val="22"/>
          <w:szCs w:val="22"/>
          <w:lang w:val="en-US" w:eastAsia="en-US"/>
        </w:rPr>
        <w:t>. When o</w:t>
      </w:r>
      <w:r w:rsidRPr="00A11309">
        <w:rPr>
          <w:rFonts w:ascii="Times New Roman" w:hAnsi="Times New Roman" w:cs="Times New Roman"/>
          <w:sz w:val="22"/>
          <w:szCs w:val="22"/>
          <w:lang w:val="en-US" w:eastAsia="en-US"/>
        </w:rPr>
        <w:t>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demand SSB reques</w:t>
      </w:r>
      <w:r>
        <w:rPr>
          <w:rFonts w:ascii="Times New Roman" w:hAnsi="Times New Roman" w:cs="Times New Roman"/>
          <w:sz w:val="22"/>
          <w:szCs w:val="22"/>
          <w:lang w:val="en-US" w:eastAsia="en-US"/>
        </w:rPr>
        <w:t>t from the UE is sent via</w:t>
      </w:r>
      <w:r w:rsidRPr="00A11309">
        <w:rPr>
          <w:rFonts w:ascii="Times New Roman" w:hAnsi="Times New Roman" w:cs="Times New Roman"/>
          <w:sz w:val="22"/>
          <w:szCs w:val="22"/>
          <w:lang w:val="en-US" w:eastAsia="en-US"/>
        </w:rPr>
        <w:t xml:space="preserve"> UCI on PUCCH</w:t>
      </w:r>
      <w:r>
        <w:rPr>
          <w:rFonts w:ascii="Times New Roman" w:hAnsi="Times New Roman" w:cs="Times New Roman"/>
          <w:sz w:val="22"/>
          <w:szCs w:val="22"/>
          <w:lang w:val="en-US" w:eastAsia="en-US"/>
        </w:rPr>
        <w:t>, n</w:t>
      </w:r>
      <w:r w:rsidRPr="00A11309">
        <w:rPr>
          <w:rFonts w:ascii="Times New Roman" w:hAnsi="Times New Roman" w:cs="Times New Roman"/>
          <w:sz w:val="22"/>
          <w:szCs w:val="22"/>
          <w:lang w:val="en-US" w:eastAsia="en-US"/>
        </w:rPr>
        <w:t xml:space="preserve">ew UCI bits </w:t>
      </w:r>
      <w:r>
        <w:rPr>
          <w:rFonts w:ascii="Times New Roman" w:hAnsi="Times New Roman" w:cs="Times New Roman"/>
          <w:sz w:val="22"/>
          <w:szCs w:val="22"/>
          <w:lang w:val="en-US" w:eastAsia="en-US"/>
        </w:rPr>
        <w:t>can</w:t>
      </w:r>
      <w:r w:rsidRPr="00A11309">
        <w:rPr>
          <w:rFonts w:ascii="Times New Roman" w:hAnsi="Times New Roman" w:cs="Times New Roman"/>
          <w:sz w:val="22"/>
          <w:szCs w:val="22"/>
          <w:lang w:val="en-US" w:eastAsia="en-US"/>
        </w:rPr>
        <w:t xml:space="preserve"> be defined in</w:t>
      </w:r>
      <w:r>
        <w:rPr>
          <w:rFonts w:ascii="Times New Roman" w:hAnsi="Times New Roman" w:cs="Times New Roman"/>
          <w:sz w:val="22"/>
          <w:szCs w:val="22"/>
          <w:lang w:val="en-US" w:eastAsia="en-US"/>
        </w:rPr>
        <w:t>dicating the</w:t>
      </w:r>
      <w:r w:rsidRPr="00A11309">
        <w:rPr>
          <w:rFonts w:ascii="Times New Roman" w:hAnsi="Times New Roman" w:cs="Times New Roman"/>
          <w:sz w:val="22"/>
          <w:szCs w:val="22"/>
          <w:lang w:val="en-US" w:eastAsia="en-US"/>
        </w:rPr>
        <w:t xml:space="preserve"> on</w:t>
      </w:r>
      <w:r>
        <w:rPr>
          <w:rFonts w:ascii="Times New Roman" w:hAnsi="Times New Roman" w:cs="Times New Roman"/>
          <w:sz w:val="22"/>
          <w:szCs w:val="22"/>
          <w:lang w:val="en-US" w:eastAsia="en-US"/>
        </w:rPr>
        <w:t>-</w:t>
      </w:r>
      <w:r w:rsidRPr="00A11309">
        <w:rPr>
          <w:rFonts w:ascii="Times New Roman" w:hAnsi="Times New Roman" w:cs="Times New Roman"/>
          <w:sz w:val="22"/>
          <w:szCs w:val="22"/>
          <w:lang w:val="en-US" w:eastAsia="en-US"/>
        </w:rPr>
        <w:t xml:space="preserve">demand SCell SSB request </w:t>
      </w:r>
      <w:r>
        <w:rPr>
          <w:rFonts w:ascii="Times New Roman" w:hAnsi="Times New Roman" w:cs="Times New Roman"/>
          <w:sz w:val="22"/>
          <w:szCs w:val="22"/>
          <w:lang w:val="en-US" w:eastAsia="en-US"/>
        </w:rPr>
        <w:t>from</w:t>
      </w:r>
      <w:r w:rsidRPr="00A11309">
        <w:rPr>
          <w:rFonts w:ascii="Times New Roman" w:hAnsi="Times New Roman" w:cs="Times New Roman"/>
          <w:sz w:val="22"/>
          <w:szCs w:val="22"/>
          <w:lang w:val="en-US" w:eastAsia="en-US"/>
        </w:rPr>
        <w:t xml:space="preserve"> the UE</w:t>
      </w:r>
      <w:r>
        <w:rPr>
          <w:rFonts w:ascii="Times New Roman" w:hAnsi="Times New Roman" w:cs="Times New Roman"/>
          <w:sz w:val="22"/>
          <w:szCs w:val="22"/>
          <w:lang w:val="en-US" w:eastAsia="en-US"/>
        </w:rPr>
        <w:t>.</w:t>
      </w:r>
      <w:r w:rsidRPr="00F36120">
        <w:t xml:space="preserve"> </w:t>
      </w:r>
    </w:p>
    <w:p w14:paraId="67B6A846" w14:textId="77777777" w:rsidR="0095506D" w:rsidRDefault="00E53A7D" w:rsidP="002E7141">
      <w:pPr>
        <w:adjustRightInd w:val="0"/>
        <w:snapToGrid w:val="0"/>
        <w:spacing w:before="100" w:beforeAutospacing="1" w:after="100" w:afterAutospacing="1"/>
        <w:rPr>
          <w:rFonts w:ascii="Times New Roman" w:hAnsi="Times New Roman" w:cs="Times New Roman"/>
          <w:sz w:val="22"/>
          <w:szCs w:val="22"/>
          <w:lang w:val="en-US" w:eastAsia="en-US"/>
        </w:rPr>
      </w:pPr>
      <w:r w:rsidRPr="00F36120">
        <w:rPr>
          <w:rFonts w:ascii="Times New Roman" w:hAnsi="Times New Roman" w:cs="Times New Roman"/>
          <w:sz w:val="22"/>
          <w:szCs w:val="22"/>
          <w:lang w:val="en-US" w:eastAsia="en-US"/>
        </w:rPr>
        <w:t xml:space="preserve">gNB </w:t>
      </w:r>
      <w:r>
        <w:rPr>
          <w:rFonts w:ascii="Times New Roman" w:hAnsi="Times New Roman" w:cs="Times New Roman"/>
          <w:sz w:val="22"/>
          <w:szCs w:val="22"/>
          <w:lang w:val="en-US" w:eastAsia="en-US"/>
        </w:rPr>
        <w:t>may</w:t>
      </w:r>
      <w:r w:rsidRPr="00F36120">
        <w:rPr>
          <w:rFonts w:ascii="Times New Roman" w:hAnsi="Times New Roman" w:cs="Times New Roman"/>
          <w:sz w:val="22"/>
          <w:szCs w:val="22"/>
          <w:lang w:val="en-US" w:eastAsia="en-US"/>
        </w:rPr>
        <w:t xml:space="preserve"> </w:t>
      </w:r>
      <w:r w:rsidR="004C39A4" w:rsidRPr="004C39A4">
        <w:rPr>
          <w:rFonts w:ascii="Times New Roman" w:hAnsi="Times New Roman" w:cs="Times New Roman"/>
          <w:sz w:val="22"/>
          <w:szCs w:val="22"/>
          <w:lang w:val="en-US" w:eastAsia="en-US"/>
        </w:rPr>
        <w:t xml:space="preserve">configure dedicated PUCCH resources </w:t>
      </w:r>
      <w:r w:rsidR="0053698D" w:rsidRPr="0053698D">
        <w:rPr>
          <w:rFonts w:ascii="Times New Roman" w:hAnsi="Times New Roman" w:cs="Times New Roman"/>
          <w:sz w:val="22"/>
          <w:szCs w:val="22"/>
          <w:lang w:val="en-US" w:eastAsia="en-US"/>
        </w:rPr>
        <w:t xml:space="preserve">within PCell or SCell. For example, UE request may be carried over SCell only when SCell is activated but if UE request needs to be initiated earlier than SCell activation then PCell resources </w:t>
      </w:r>
      <w:r w:rsidR="004563CC">
        <w:rPr>
          <w:rFonts w:ascii="Times New Roman" w:hAnsi="Times New Roman" w:cs="Times New Roman"/>
          <w:sz w:val="22"/>
          <w:szCs w:val="22"/>
          <w:lang w:val="en-US" w:eastAsia="en-US"/>
        </w:rPr>
        <w:t>are configured</w:t>
      </w:r>
      <w:r w:rsidR="0053698D" w:rsidRPr="0053698D">
        <w:rPr>
          <w:rFonts w:ascii="Times New Roman" w:hAnsi="Times New Roman" w:cs="Times New Roman"/>
          <w:sz w:val="22"/>
          <w:szCs w:val="22"/>
          <w:lang w:val="en-US" w:eastAsia="en-US"/>
        </w:rPr>
        <w:t>. Configuring resources on PCell may also be more robust for UE request</w:t>
      </w:r>
      <w:r w:rsidR="0095506D">
        <w:rPr>
          <w:rFonts w:ascii="Times New Roman" w:hAnsi="Times New Roman" w:cs="Times New Roman"/>
          <w:sz w:val="22"/>
          <w:szCs w:val="22"/>
          <w:lang w:val="en-US" w:eastAsia="en-US"/>
        </w:rPr>
        <w:t>s</w:t>
      </w:r>
      <w:r w:rsidR="0053698D" w:rsidRPr="0053698D">
        <w:rPr>
          <w:rFonts w:ascii="Times New Roman" w:hAnsi="Times New Roman" w:cs="Times New Roman"/>
          <w:sz w:val="22"/>
          <w:szCs w:val="22"/>
          <w:lang w:val="en-US" w:eastAsia="en-US"/>
        </w:rPr>
        <w:t xml:space="preserve"> </w:t>
      </w:r>
      <w:r w:rsidR="0095506D" w:rsidRPr="0095506D">
        <w:rPr>
          <w:rFonts w:ascii="Times New Roman" w:hAnsi="Times New Roman" w:cs="Times New Roman"/>
          <w:sz w:val="22"/>
          <w:szCs w:val="22"/>
          <w:lang w:val="en-US" w:eastAsia="en-US"/>
        </w:rPr>
        <w:t>indicating</w:t>
      </w:r>
      <w:r w:rsidR="0053698D" w:rsidRPr="0053698D">
        <w:rPr>
          <w:rFonts w:ascii="Times New Roman" w:hAnsi="Times New Roman" w:cs="Times New Roman"/>
          <w:sz w:val="22"/>
          <w:szCs w:val="22"/>
          <w:lang w:val="en-US" w:eastAsia="en-US"/>
        </w:rPr>
        <w:t xml:space="preserve"> beam recovery.</w:t>
      </w:r>
    </w:p>
    <w:p w14:paraId="30838D97" w14:textId="57E90C74" w:rsidR="00D53C59" w:rsidRPr="00287373" w:rsidRDefault="0053698D" w:rsidP="002E7141">
      <w:pPr>
        <w:adjustRightInd w:val="0"/>
        <w:snapToGrid w:val="0"/>
        <w:spacing w:before="100" w:beforeAutospacing="1" w:after="100" w:afterAutospacing="1"/>
        <w:rPr>
          <w:rFonts w:ascii="Times New Roman" w:hAnsi="Times New Roman" w:cs="Times New Roman"/>
          <w:b/>
          <w:bCs/>
          <w:i/>
          <w:iCs/>
          <w:sz w:val="22"/>
          <w:szCs w:val="22"/>
        </w:rPr>
      </w:pPr>
      <w:r w:rsidRPr="0053698D">
        <w:rPr>
          <w:rFonts w:ascii="Times New Roman" w:hAnsi="Times New Roman" w:cs="Times New Roman"/>
          <w:sz w:val="22"/>
          <w:szCs w:val="22"/>
          <w:lang w:val="en-US" w:eastAsia="en-US"/>
        </w:rPr>
        <w:t xml:space="preserve"> </w:t>
      </w:r>
      <w:r w:rsidR="00D53C59" w:rsidRPr="00287373">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20</w:t>
      </w:r>
      <w:r w:rsidR="00D53C59" w:rsidRPr="00287373">
        <w:rPr>
          <w:rFonts w:ascii="Times New Roman" w:hAnsi="Times New Roman" w:cs="Times New Roman"/>
          <w:b/>
          <w:bCs/>
          <w:i/>
          <w:iCs/>
          <w:sz w:val="22"/>
          <w:szCs w:val="22"/>
        </w:rPr>
        <w:t>: Specify UE-triggered on-demand SSB request for SCell operation.</w:t>
      </w:r>
    </w:p>
    <w:p w14:paraId="47F98AE6" w14:textId="79648E40" w:rsidR="00D53C59" w:rsidRPr="00287373" w:rsidRDefault="00D53C59"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r w:rsidRPr="00287373">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2</w:t>
      </w:r>
      <w:r w:rsidRPr="00287373">
        <w:rPr>
          <w:rFonts w:ascii="Times New Roman" w:hAnsi="Times New Roman" w:cs="Times New Roman"/>
          <w:b/>
          <w:bCs/>
          <w:i/>
          <w:iCs/>
          <w:sz w:val="22"/>
          <w:szCs w:val="22"/>
        </w:rPr>
        <w:t xml:space="preserve">1: </w:t>
      </w:r>
      <w:r w:rsidRPr="0053698D">
        <w:rPr>
          <w:rFonts w:ascii="Times New Roman" w:eastAsia="SimSun" w:hAnsi="Times New Roman" w:cs="Times New Roman"/>
          <w:b/>
          <w:bCs/>
          <w:i/>
          <w:iCs/>
          <w:kern w:val="2"/>
          <w:sz w:val="22"/>
          <w:szCs w:val="20"/>
          <w:lang w:eastAsia="zh-CN"/>
        </w:rPr>
        <w:t>UE request for on-demand SSB on SCell may be sent via configured PUCCH resources.</w:t>
      </w:r>
    </w:p>
    <w:p w14:paraId="12C19F9C" w14:textId="22CB1EDB" w:rsidR="0053698D" w:rsidRPr="0053698D" w:rsidRDefault="00D53C59" w:rsidP="002E7141">
      <w:pPr>
        <w:adjustRightInd w:val="0"/>
        <w:snapToGrid w:val="0"/>
        <w:spacing w:before="100" w:beforeAutospacing="1" w:after="100" w:afterAutospacing="1"/>
        <w:ind w:left="720"/>
        <w:rPr>
          <w:rFonts w:ascii="Times New Roman" w:hAnsi="Times New Roman" w:cs="Times New Roman"/>
          <w:b/>
          <w:bCs/>
          <w:i/>
          <w:iCs/>
          <w:sz w:val="22"/>
          <w:szCs w:val="22"/>
          <w:lang w:val="en-US" w:eastAsia="en-US"/>
        </w:rPr>
      </w:pPr>
      <w:r w:rsidRPr="0053698D">
        <w:rPr>
          <w:rFonts w:ascii="Times New Roman" w:eastAsia="SimSun" w:hAnsi="Times New Roman" w:cs="Times New Roman"/>
          <w:b/>
          <w:bCs/>
          <w:i/>
          <w:iCs/>
          <w:kern w:val="2"/>
          <w:sz w:val="22"/>
          <w:szCs w:val="20"/>
          <w:lang w:eastAsia="zh-CN"/>
        </w:rPr>
        <w:t>-FFS whether PUCCH resources are configured only in PCell or can SCell resources be used</w:t>
      </w:r>
    </w:p>
    <w:p w14:paraId="26D6308B" w14:textId="20954415" w:rsidR="00235076" w:rsidRPr="0035047E" w:rsidRDefault="00235076" w:rsidP="00D946C8">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On-demand SSB </w:t>
      </w:r>
      <w:r w:rsidR="00A445E8" w:rsidRPr="0035047E">
        <w:rPr>
          <w:rFonts w:ascii="Times New Roman" w:hAnsi="Times New Roman" w:cs="Times New Roman"/>
          <w:sz w:val="22"/>
          <w:szCs w:val="22"/>
        </w:rPr>
        <w:t>can be</w:t>
      </w:r>
      <w:r w:rsidRPr="0035047E">
        <w:rPr>
          <w:rFonts w:ascii="Times New Roman" w:hAnsi="Times New Roman" w:cs="Times New Roman"/>
          <w:sz w:val="22"/>
          <w:szCs w:val="22"/>
        </w:rPr>
        <w:t xml:space="preserve"> </w:t>
      </w:r>
      <w:r w:rsidR="00C21C7C" w:rsidRPr="00C21C7C">
        <w:rPr>
          <w:rFonts w:ascii="Times New Roman" w:hAnsi="Times New Roman" w:cs="Times New Roman"/>
          <w:sz w:val="22"/>
          <w:szCs w:val="22"/>
        </w:rPr>
        <w:t>triggered</w:t>
      </w:r>
      <w:r w:rsidR="00C21C7C">
        <w:rPr>
          <w:rFonts w:ascii="Times New Roman" w:hAnsi="Times New Roman" w:cs="Times New Roman"/>
          <w:sz w:val="22"/>
          <w:szCs w:val="22"/>
        </w:rPr>
        <w:t xml:space="preserve"> by the UE</w:t>
      </w:r>
      <w:r w:rsidRPr="0035047E">
        <w:rPr>
          <w:rFonts w:ascii="Times New Roman" w:hAnsi="Times New Roman" w:cs="Times New Roman"/>
          <w:sz w:val="22"/>
          <w:szCs w:val="22"/>
        </w:rPr>
        <w:t xml:space="preserve"> when it is needed </w:t>
      </w:r>
      <w:r w:rsidR="009A5063">
        <w:rPr>
          <w:rFonts w:ascii="Times New Roman" w:hAnsi="Times New Roman" w:cs="Times New Roman"/>
          <w:sz w:val="22"/>
          <w:szCs w:val="22"/>
        </w:rPr>
        <w:t>and</w:t>
      </w:r>
      <w:r w:rsidR="00C21C7C">
        <w:rPr>
          <w:rFonts w:ascii="Times New Roman" w:hAnsi="Times New Roman" w:cs="Times New Roman"/>
          <w:sz w:val="22"/>
          <w:szCs w:val="22"/>
        </w:rPr>
        <w:t xml:space="preserve"> </w:t>
      </w:r>
      <w:r w:rsidR="009A5063">
        <w:rPr>
          <w:rFonts w:ascii="Times New Roman" w:hAnsi="Times New Roman" w:cs="Times New Roman"/>
          <w:sz w:val="22"/>
          <w:szCs w:val="22"/>
        </w:rPr>
        <w:t>t</w:t>
      </w:r>
      <w:r w:rsidRPr="0035047E">
        <w:rPr>
          <w:rFonts w:ascii="Times New Roman" w:hAnsi="Times New Roman" w:cs="Times New Roman"/>
          <w:sz w:val="22"/>
          <w:szCs w:val="22"/>
        </w:rPr>
        <w:t xml:space="preserve">he need for on-demand SSB can be determined by </w:t>
      </w:r>
      <w:r w:rsidR="00C6045F" w:rsidRPr="0035047E">
        <w:rPr>
          <w:rFonts w:ascii="Times New Roman" w:hAnsi="Times New Roman" w:cs="Times New Roman"/>
          <w:sz w:val="22"/>
          <w:szCs w:val="22"/>
        </w:rPr>
        <w:t>the</w:t>
      </w:r>
      <w:r w:rsidRPr="0035047E">
        <w:rPr>
          <w:rFonts w:ascii="Times New Roman" w:hAnsi="Times New Roman" w:cs="Times New Roman"/>
          <w:sz w:val="22"/>
          <w:szCs w:val="22"/>
        </w:rPr>
        <w:t xml:space="preserve"> UE. </w:t>
      </w:r>
    </w:p>
    <w:p w14:paraId="5F1A5D0B" w14:textId="2AECF5B3" w:rsidR="006D07C4" w:rsidRPr="0035047E" w:rsidRDefault="00633C5A" w:rsidP="002E7141">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lastRenderedPageBreak/>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r w:rsidR="009D7566" w:rsidRPr="0035047E">
        <w:rPr>
          <w:rFonts w:ascii="Times New Roman" w:hAnsi="Times New Roman" w:cs="Times New Roman"/>
          <w:i/>
          <w:iCs/>
          <w:sz w:val="22"/>
          <w:szCs w:val="22"/>
        </w:rPr>
        <w:t>ssb-PositionsInBurst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3B1BB8">
        <w:rPr>
          <w:rFonts w:ascii="Times New Roman" w:hAnsi="Times New Roman" w:cs="Times New Roman"/>
          <w:sz w:val="22"/>
          <w:szCs w:val="22"/>
        </w:rPr>
        <w:t xml:space="preserve">is due to </w:t>
      </w:r>
      <w:r w:rsidR="00817781" w:rsidRPr="0035047E">
        <w:rPr>
          <w:rFonts w:ascii="Times New Roman" w:hAnsi="Times New Roman" w:cs="Times New Roman"/>
          <w:sz w:val="22"/>
          <w:szCs w:val="22"/>
        </w:rPr>
        <w:t xml:space="preserve">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552E7D">
        <w:rPr>
          <w:rFonts w:ascii="Times New Roman" w:hAnsi="Times New Roman" w:cs="Times New Roman"/>
          <w:sz w:val="22"/>
          <w:szCs w:val="22"/>
        </w:rPr>
        <w:t xml:space="preserve">it is </w:t>
      </w:r>
      <w:r w:rsidR="006F445F">
        <w:rPr>
          <w:rFonts w:ascii="Times New Roman" w:hAnsi="Times New Roman" w:cs="Times New Roman"/>
          <w:sz w:val="22"/>
          <w:szCs w:val="22"/>
        </w:rPr>
        <w:t xml:space="preserve">only necessary </w:t>
      </w:r>
      <w:r w:rsidR="00235076" w:rsidRPr="0035047E">
        <w:rPr>
          <w:rFonts w:ascii="Times New Roman" w:hAnsi="Times New Roman" w:cs="Times New Roman"/>
          <w:sz w:val="22"/>
          <w:szCs w:val="22"/>
        </w:rPr>
        <w:t xml:space="preserve">to </w:t>
      </w:r>
      <w:r w:rsidR="00203400">
        <w:rPr>
          <w:rFonts w:ascii="Times New Roman" w:hAnsi="Times New Roman" w:cs="Times New Roman"/>
          <w:sz w:val="22"/>
          <w:szCs w:val="22"/>
        </w:rPr>
        <w:t xml:space="preserve">transmit </w:t>
      </w:r>
      <w:r w:rsidR="00040B4F">
        <w:rPr>
          <w:rFonts w:ascii="Times New Roman" w:hAnsi="Times New Roman" w:cs="Times New Roman"/>
          <w:sz w:val="22"/>
          <w:szCs w:val="22"/>
        </w:rPr>
        <w:t>just</w:t>
      </w:r>
      <w:r w:rsidR="00203400">
        <w:rPr>
          <w:rFonts w:ascii="Times New Roman" w:hAnsi="Times New Roman" w:cs="Times New Roman"/>
          <w:sz w:val="22"/>
          <w:szCs w:val="22"/>
        </w:rPr>
        <w:t xml:space="preserve"> one of them </w:t>
      </w:r>
      <w:r w:rsidR="005331D2">
        <w:rPr>
          <w:rFonts w:ascii="Times New Roman" w:hAnsi="Times New Roman" w:cs="Times New Roman"/>
          <w:sz w:val="22"/>
          <w:szCs w:val="22"/>
        </w:rPr>
        <w:t xml:space="preserve">with </w:t>
      </w:r>
      <w:r w:rsidR="00967C06">
        <w:rPr>
          <w:rFonts w:ascii="Times New Roman" w:hAnsi="Times New Roman" w:cs="Times New Roman"/>
          <w:sz w:val="22"/>
          <w:szCs w:val="22"/>
        </w:rPr>
        <w:t>a certain time frame</w:t>
      </w:r>
      <w:r w:rsidR="003F4940" w:rsidRPr="003F4940">
        <w:t xml:space="preserve"> </w:t>
      </w:r>
      <w:r w:rsidR="003F4940" w:rsidRPr="003F4940">
        <w:rPr>
          <w:rFonts w:ascii="Times New Roman" w:hAnsi="Times New Roman" w:cs="Times New Roman"/>
          <w:sz w:val="22"/>
          <w:szCs w:val="22"/>
        </w:rPr>
        <w:t xml:space="preserve">for </w:t>
      </w:r>
      <w:r w:rsidR="003F4940">
        <w:rPr>
          <w:rFonts w:ascii="Times New Roman" w:hAnsi="Times New Roman" w:cs="Times New Roman"/>
          <w:sz w:val="22"/>
          <w:szCs w:val="22"/>
        </w:rPr>
        <w:t xml:space="preserve">network </w:t>
      </w:r>
      <w:r w:rsidR="003F4940" w:rsidRPr="003F4940">
        <w:rPr>
          <w:rFonts w:ascii="Times New Roman" w:hAnsi="Times New Roman" w:cs="Times New Roman"/>
          <w:sz w:val="22"/>
          <w:szCs w:val="22"/>
        </w:rPr>
        <w:t>energy saving purpose</w:t>
      </w:r>
      <w:r w:rsidR="00203400" w:rsidRPr="00C3311D">
        <w:rPr>
          <w:rFonts w:ascii="Times New Roman" w:hAnsi="Times New Roman" w:cs="Times New Roman"/>
          <w:sz w:val="22"/>
          <w:szCs w:val="22"/>
        </w:rPr>
        <w:t>.</w:t>
      </w:r>
      <w:r w:rsidR="00C3311D" w:rsidRPr="00C3311D">
        <w:rPr>
          <w:rFonts w:ascii="Times New Roman" w:hAnsi="Times New Roman" w:cs="Times New Roman"/>
          <w:sz w:val="22"/>
          <w:szCs w:val="22"/>
        </w:rPr>
        <w:t xml:space="preserve"> For example, if gNB decides that always-on SSB is sufficient for UE request, gNB may drop the requested on-demand SSB transmission.</w:t>
      </w:r>
    </w:p>
    <w:p w14:paraId="4C76CE59" w14:textId="07B27612" w:rsidR="00D21B5A" w:rsidRPr="0035047E" w:rsidRDefault="00C331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A</w:t>
      </w:r>
      <w:r w:rsidR="00192017" w:rsidRPr="0035047E">
        <w:rPr>
          <w:rFonts w:ascii="Times New Roman" w:hAnsi="Times New Roman" w:cs="Times New Roman"/>
          <w:sz w:val="22"/>
          <w:szCs w:val="22"/>
        </w:rPr>
        <w:t xml:space="preserve">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8D129B">
        <w:rPr>
          <w:rFonts w:ascii="Times New Roman" w:hAnsi="Times New Roman" w:cs="Times New Roman"/>
          <w:sz w:val="22"/>
          <w:szCs w:val="22"/>
        </w:rPr>
        <w:t>be given</w:t>
      </w:r>
      <w:r w:rsidR="00D21B5A" w:rsidRPr="0035047E">
        <w:rPr>
          <w:rFonts w:ascii="Times New Roman" w:hAnsi="Times New Roman" w:cs="Times New Roman"/>
          <w:sz w:val="22"/>
          <w:szCs w:val="22"/>
        </w:rPr>
        <w:t xml:space="preserve"> </w:t>
      </w:r>
      <w:r w:rsidR="008D129B">
        <w:rPr>
          <w:rFonts w:ascii="Times New Roman" w:hAnsi="Times New Roman" w:cs="Times New Roman"/>
          <w:sz w:val="22"/>
          <w:szCs w:val="22"/>
        </w:rPr>
        <w:t xml:space="preserve">a </w:t>
      </w:r>
      <w:r w:rsidR="00D21B5A" w:rsidRPr="0035047E">
        <w:rPr>
          <w:rFonts w:ascii="Times New Roman" w:hAnsi="Times New Roman" w:cs="Times New Roman"/>
          <w:sz w:val="22"/>
          <w:szCs w:val="22"/>
        </w:rPr>
        <w:t>higher priority than on-demand SSB</w:t>
      </w:r>
      <w:r w:rsidR="008D129B">
        <w:rPr>
          <w:rFonts w:ascii="Times New Roman" w:hAnsi="Times New Roman" w:cs="Times New Roman"/>
          <w:sz w:val="22"/>
          <w:szCs w:val="22"/>
        </w:rPr>
        <w:t xml:space="preserve"> initiated by the UE</w:t>
      </w:r>
      <w:r w:rsidR="00D21B5A" w:rsidRPr="0035047E">
        <w:rPr>
          <w:rFonts w:ascii="Times New Roman" w:hAnsi="Times New Roman" w:cs="Times New Roman"/>
          <w:sz w:val="22"/>
          <w:szCs w:val="22"/>
        </w:rPr>
        <w:t>.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192017"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w:t>
      </w:r>
      <w:r w:rsidR="00B36C94">
        <w:rPr>
          <w:rFonts w:ascii="Times New Roman" w:hAnsi="Times New Roman" w:cs="Times New Roman"/>
          <w:sz w:val="22"/>
          <w:szCs w:val="22"/>
        </w:rPr>
        <w:t xml:space="preserve">a time window when </w:t>
      </w:r>
      <w:r w:rsidR="00D21B5A" w:rsidRPr="0035047E">
        <w:rPr>
          <w:rFonts w:ascii="Times New Roman" w:hAnsi="Times New Roman" w:cs="Times New Roman"/>
          <w:sz w:val="22"/>
          <w:szCs w:val="22"/>
        </w:rPr>
        <w:t>an on-demand SSB</w:t>
      </w:r>
      <w:r w:rsidR="00C648C2" w:rsidRPr="0035047E">
        <w:rPr>
          <w:rFonts w:ascii="Times New Roman" w:hAnsi="Times New Roman" w:cs="Times New Roman"/>
          <w:sz w:val="22"/>
          <w:szCs w:val="22"/>
        </w:rPr>
        <w:t xml:space="preserve"> </w:t>
      </w:r>
      <w:r w:rsidR="00B36C94">
        <w:rPr>
          <w:rFonts w:ascii="Times New Roman" w:hAnsi="Times New Roman" w:cs="Times New Roman"/>
          <w:sz w:val="22"/>
          <w:szCs w:val="22"/>
        </w:rPr>
        <w:t>transmission</w:t>
      </w:r>
      <w:r w:rsidR="00973329">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0E939F89" w14:textId="77777777" w:rsidR="00C126AE" w:rsidRDefault="00366FC1"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w:t>
      </w:r>
      <w:r w:rsidR="00B36C94">
        <w:rPr>
          <w:rFonts w:ascii="Times New Roman" w:hAnsi="Times New Roman" w:cs="Times New Roman"/>
          <w:sz w:val="22"/>
          <w:szCs w:val="22"/>
        </w:rPr>
        <w:t xml:space="preserve">method of </w:t>
      </w:r>
      <w:r w:rsidR="00515035" w:rsidRPr="0035047E">
        <w:rPr>
          <w:rFonts w:ascii="Times New Roman" w:hAnsi="Times New Roman" w:cs="Times New Roman"/>
          <w:sz w:val="22"/>
          <w:szCs w:val="22"/>
        </w:rPr>
        <w:t>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 xml:space="preserve">r multiple UEs’ on-demand SSB requests </w:t>
      </w:r>
      <w:r w:rsidR="00A2275A">
        <w:rPr>
          <w:rFonts w:ascii="Times New Roman" w:hAnsi="Times New Roman" w:cs="Times New Roman"/>
          <w:sz w:val="22"/>
          <w:szCs w:val="22"/>
        </w:rPr>
        <w:t>can</w:t>
      </w:r>
      <w:r w:rsidR="00515035" w:rsidRPr="0035047E">
        <w:rPr>
          <w:rFonts w:ascii="Times New Roman" w:hAnsi="Times New Roman" w:cs="Times New Roman"/>
          <w:sz w:val="22"/>
          <w:szCs w:val="22"/>
        </w:rPr>
        <w:t xml:space="preserve"> be</w:t>
      </w:r>
      <w:r w:rsidR="00A2275A">
        <w:rPr>
          <w:rFonts w:ascii="Times New Roman" w:hAnsi="Times New Roman" w:cs="Times New Roman"/>
          <w:sz w:val="22"/>
          <w:szCs w:val="22"/>
        </w:rPr>
        <w:t xml:space="preserve"> </w:t>
      </w:r>
      <w:r w:rsidR="00515035" w:rsidRPr="0035047E">
        <w:rPr>
          <w:rFonts w:ascii="Times New Roman" w:hAnsi="Times New Roman" w:cs="Times New Roman"/>
          <w:sz w:val="22"/>
          <w:szCs w:val="22"/>
        </w:rPr>
        <w:t>considered:</w:t>
      </w:r>
    </w:p>
    <w:p w14:paraId="2970C184" w14:textId="1486B327" w:rsidR="00FB580A" w:rsidRPr="0035047E" w:rsidRDefault="00CA58DD"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 xml:space="preserve">Allow only one </w:t>
      </w:r>
      <w:r w:rsidR="001B6A53">
        <w:rPr>
          <w:rFonts w:ascii="Times New Roman" w:hAnsi="Times New Roman" w:cs="Times New Roman"/>
          <w:sz w:val="22"/>
          <w:szCs w:val="22"/>
        </w:rPr>
        <w:t xml:space="preserve">configured </w:t>
      </w:r>
      <w:r w:rsidRPr="0035047E">
        <w:rPr>
          <w:rFonts w:ascii="Times New Roman" w:hAnsi="Times New Roman" w:cs="Times New Roman"/>
          <w:sz w:val="22"/>
          <w:szCs w:val="22"/>
        </w:rPr>
        <w:t>SSB</w:t>
      </w:r>
      <w:r w:rsidR="00C158B6" w:rsidRPr="0035047E">
        <w:rPr>
          <w:rFonts w:ascii="Times New Roman" w:hAnsi="Times New Roman" w:cs="Times New Roman"/>
          <w:sz w:val="22"/>
          <w:szCs w:val="22"/>
        </w:rPr>
        <w:t xml:space="preserve"> </w:t>
      </w:r>
      <w:r w:rsidR="00342F80">
        <w:rPr>
          <w:rFonts w:ascii="Times New Roman" w:hAnsi="Times New Roman" w:cs="Times New Roman"/>
          <w:sz w:val="22"/>
          <w:szCs w:val="22"/>
        </w:rPr>
        <w:t xml:space="preserve">transmissions </w:t>
      </w:r>
      <w:r w:rsidR="00742880">
        <w:rPr>
          <w:rFonts w:ascii="Times New Roman" w:hAnsi="Times New Roman" w:cs="Times New Roman"/>
          <w:sz w:val="22"/>
          <w:szCs w:val="22"/>
        </w:rPr>
        <w:t>within a</w:t>
      </w:r>
      <w:r w:rsidRPr="0035047E">
        <w:rPr>
          <w:rFonts w:ascii="Times New Roman" w:hAnsi="Times New Roman" w:cs="Times New Roman"/>
          <w:sz w:val="22"/>
          <w:szCs w:val="22"/>
        </w:rPr>
        <w:t xml:space="preserve"> </w:t>
      </w:r>
      <w:r w:rsidR="00B36C94">
        <w:rPr>
          <w:rFonts w:ascii="Times New Roman" w:hAnsi="Times New Roman" w:cs="Times New Roman"/>
          <w:sz w:val="22"/>
          <w:szCs w:val="22"/>
        </w:rPr>
        <w:t>time window</w:t>
      </w:r>
      <w:r w:rsidRPr="0035047E">
        <w:rPr>
          <w:rFonts w:ascii="Times New Roman" w:hAnsi="Times New Roman" w:cs="Times New Roman"/>
          <w:sz w:val="22"/>
          <w:szCs w:val="22"/>
        </w:rPr>
        <w:t>. T</w:t>
      </w:r>
      <w:r w:rsidR="00B36C94">
        <w:rPr>
          <w:rFonts w:ascii="Times New Roman" w:hAnsi="Times New Roman" w:cs="Times New Roman"/>
          <w:sz w:val="22"/>
          <w:szCs w:val="22"/>
        </w:rPr>
        <w:t>he time window</w:t>
      </w:r>
      <w:r w:rsidRPr="0035047E">
        <w:rPr>
          <w:rFonts w:ascii="Times New Roman" w:hAnsi="Times New Roman" w:cs="Times New Roman"/>
          <w:sz w:val="22"/>
          <w:szCs w:val="22"/>
        </w:rPr>
        <w:t xml:space="preserve">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w:t>
      </w:r>
      <w:r w:rsidR="001B6A53">
        <w:rPr>
          <w:rFonts w:ascii="Times New Roman" w:hAnsi="Times New Roman" w:cs="Times New Roman"/>
          <w:sz w:val="22"/>
          <w:szCs w:val="22"/>
        </w:rPr>
        <w:t>transmissions</w:t>
      </w:r>
      <w:r w:rsidRPr="0035047E">
        <w:rPr>
          <w:rFonts w:ascii="Times New Roman" w:hAnsi="Times New Roman" w:cs="Times New Roman"/>
          <w:sz w:val="22"/>
          <w:szCs w:val="22"/>
        </w:rPr>
        <w:t xml:space="preserve"> due within </w:t>
      </w:r>
      <w:r w:rsidR="00B36C94">
        <w:rPr>
          <w:rFonts w:ascii="Times New Roman" w:hAnsi="Times New Roman" w:cs="Times New Roman"/>
          <w:sz w:val="22"/>
          <w:szCs w:val="22"/>
        </w:rPr>
        <w:t>the time window</w:t>
      </w:r>
      <w:r w:rsidRPr="0035047E">
        <w:rPr>
          <w:rFonts w:ascii="Times New Roman" w:hAnsi="Times New Roman" w:cs="Times New Roman"/>
          <w:sz w:val="22"/>
          <w:szCs w:val="22"/>
        </w:rPr>
        <w:t xml:space="preserve">, </w:t>
      </w:r>
      <w:r w:rsidR="001C6F73">
        <w:rPr>
          <w:rFonts w:ascii="Times New Roman" w:hAnsi="Times New Roman" w:cs="Times New Roman"/>
          <w:sz w:val="22"/>
          <w:szCs w:val="22"/>
        </w:rPr>
        <w:t>gNB may transmit</w:t>
      </w:r>
      <w:r w:rsidRPr="0035047E">
        <w:rPr>
          <w:rFonts w:ascii="Times New Roman" w:hAnsi="Times New Roman" w:cs="Times New Roman"/>
          <w:sz w:val="22"/>
          <w:szCs w:val="22"/>
        </w:rPr>
        <w:t xml:space="preserve"> only one SSB </w:t>
      </w:r>
      <w:r w:rsidR="00342F80">
        <w:rPr>
          <w:rFonts w:ascii="Times New Roman" w:hAnsi="Times New Roman" w:cs="Times New Roman"/>
          <w:sz w:val="22"/>
          <w:szCs w:val="22"/>
        </w:rPr>
        <w:t>transmission</w:t>
      </w:r>
      <w:r w:rsidR="00DB139D" w:rsidRPr="0035047E">
        <w:rPr>
          <w:rFonts w:ascii="Times New Roman" w:hAnsi="Times New Roman" w:cs="Times New Roman"/>
          <w:sz w:val="22"/>
          <w:szCs w:val="22"/>
        </w:rPr>
        <w:t xml:space="preserve"> </w:t>
      </w:r>
      <w:r w:rsidR="00B36C94">
        <w:rPr>
          <w:rFonts w:ascii="Times New Roman" w:hAnsi="Times New Roman" w:cs="Times New Roman"/>
          <w:sz w:val="22"/>
          <w:szCs w:val="22"/>
        </w:rPr>
        <w:t>within the time window</w:t>
      </w:r>
      <w:r w:rsidRPr="0035047E">
        <w:rPr>
          <w:rFonts w:ascii="Times New Roman" w:hAnsi="Times New Roman" w:cs="Times New Roman"/>
          <w:sz w:val="22"/>
          <w:szCs w:val="22"/>
        </w:rPr>
        <w:t xml:space="preserve">. </w:t>
      </w:r>
    </w:p>
    <w:p w14:paraId="46E781D0" w14:textId="262D0C63" w:rsidR="00C5418C" w:rsidRPr="0035047E" w:rsidRDefault="00CA58DD" w:rsidP="002E7141">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w:t>
      </w:r>
      <w:r w:rsidR="00B36C94">
        <w:rPr>
          <w:rFonts w:ascii="Times New Roman" w:hAnsi="Times New Roman" w:cs="Times New Roman"/>
          <w:sz w:val="22"/>
          <w:szCs w:val="22"/>
        </w:rPr>
        <w:t xml:space="preserve"> the time window</w:t>
      </w:r>
      <w:r w:rsidRPr="0035047E">
        <w:rPr>
          <w:rFonts w:ascii="Times New Roman" w:hAnsi="Times New Roman" w:cs="Times New Roman"/>
          <w:sz w:val="22"/>
          <w:szCs w:val="22"/>
        </w:rPr>
        <w:t xml:space="preserve"> prior to a newly requested on-demand SSB, gNB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w:t>
      </w:r>
      <w:r w:rsidR="00B36C94">
        <w:rPr>
          <w:rFonts w:ascii="Times New Roman" w:hAnsi="Times New Roman" w:cs="Times New Roman"/>
          <w:sz w:val="22"/>
          <w:szCs w:val="22"/>
        </w:rPr>
        <w:t>the next time window</w:t>
      </w:r>
      <w:r w:rsidRPr="0035047E">
        <w:rPr>
          <w:rFonts w:ascii="Times New Roman" w:hAnsi="Times New Roman" w:cs="Times New Roman"/>
          <w:sz w:val="22"/>
          <w:szCs w:val="22"/>
        </w:rPr>
        <w:t xml:space="preserve">. </w:t>
      </w:r>
      <w:r w:rsidR="00D95F19" w:rsidRPr="0035047E">
        <w:rPr>
          <w:rFonts w:ascii="Times New Roman" w:hAnsi="Times New Roman" w:cs="Times New Roman"/>
          <w:sz w:val="22"/>
          <w:szCs w:val="22"/>
        </w:rPr>
        <w:t xml:space="preserve">UE is expected to monitor the on-demand SSB for at least </w:t>
      </w:r>
      <w:r w:rsidR="004851B0">
        <w:rPr>
          <w:rFonts w:ascii="Times New Roman" w:hAnsi="Times New Roman" w:cs="Times New Roman"/>
          <w:sz w:val="22"/>
          <w:szCs w:val="22"/>
        </w:rPr>
        <w:t>the</w:t>
      </w:r>
      <w:r w:rsidR="00D95F19" w:rsidRPr="0035047E">
        <w:rPr>
          <w:rFonts w:ascii="Times New Roman" w:hAnsi="Times New Roman" w:cs="Times New Roman"/>
          <w:sz w:val="22"/>
          <w:szCs w:val="22"/>
        </w:rPr>
        <w:t xml:space="preserve"> duration</w:t>
      </w:r>
      <w:r w:rsidR="004851B0">
        <w:rPr>
          <w:rFonts w:ascii="Times New Roman" w:hAnsi="Times New Roman" w:cs="Times New Roman"/>
          <w:sz w:val="22"/>
          <w:szCs w:val="22"/>
        </w:rPr>
        <w:t xml:space="preserve"> of </w:t>
      </w:r>
      <w:proofErr w:type="gramStart"/>
      <w:r w:rsidR="004851B0">
        <w:rPr>
          <w:rFonts w:ascii="Times New Roman" w:hAnsi="Times New Roman" w:cs="Times New Roman"/>
          <w:sz w:val="22"/>
          <w:szCs w:val="22"/>
        </w:rPr>
        <w:t>one time</w:t>
      </w:r>
      <w:proofErr w:type="gramEnd"/>
      <w:r w:rsidR="004851B0">
        <w:rPr>
          <w:rFonts w:ascii="Times New Roman" w:hAnsi="Times New Roman" w:cs="Times New Roman"/>
          <w:sz w:val="22"/>
          <w:szCs w:val="22"/>
        </w:rPr>
        <w:t xml:space="preserve"> window</w:t>
      </w:r>
      <w:r w:rsidR="00D95F19" w:rsidRPr="0035047E">
        <w:rPr>
          <w:rFonts w:ascii="Times New Roman" w:hAnsi="Times New Roman" w:cs="Times New Roman"/>
          <w:sz w:val="22"/>
          <w:szCs w:val="22"/>
        </w:rPr>
        <w:t>.</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w:t>
      </w:r>
      <w:r w:rsidR="00782D64">
        <w:rPr>
          <w:rFonts w:ascii="Times New Roman" w:hAnsi="Times New Roman" w:cs="Times New Roman"/>
          <w:sz w:val="22"/>
          <w:szCs w:val="22"/>
        </w:rPr>
        <w:t>s</w:t>
      </w:r>
      <w:r w:rsidR="004B212C" w:rsidRPr="0035047E">
        <w:rPr>
          <w:rFonts w:ascii="Times New Roman" w:hAnsi="Times New Roman" w:cs="Times New Roman"/>
          <w:sz w:val="22"/>
          <w:szCs w:val="22"/>
        </w:rPr>
        <w:t xml:space="preserve"> </w:t>
      </w:r>
      <w:r w:rsidR="004851B0">
        <w:rPr>
          <w:rFonts w:ascii="Times New Roman" w:hAnsi="Times New Roman" w:cs="Times New Roman"/>
          <w:sz w:val="22"/>
          <w:szCs w:val="22"/>
        </w:rPr>
        <w:t>may</w:t>
      </w:r>
      <w:r w:rsidR="004B212C" w:rsidRPr="0035047E">
        <w:rPr>
          <w:rFonts w:ascii="Times New Roman" w:hAnsi="Times New Roman" w:cs="Times New Roman"/>
          <w:sz w:val="22"/>
          <w:szCs w:val="22"/>
        </w:rPr>
        <w:t xml:space="preserve"> then be dropped.</w:t>
      </w:r>
    </w:p>
    <w:p w14:paraId="072F1374" w14:textId="28338373" w:rsidR="00C50523" w:rsidRPr="0038485C" w:rsidRDefault="00515035"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22</w:t>
      </w:r>
      <w:r w:rsidRPr="0038485C">
        <w:rPr>
          <w:rFonts w:ascii="Times New Roman" w:hAnsi="Times New Roman" w:cs="Times New Roman"/>
          <w:b/>
          <w:bCs/>
          <w:i/>
          <w:iCs/>
          <w:sz w:val="22"/>
          <w:szCs w:val="22"/>
        </w:rPr>
        <w:t xml:space="preserve">: </w:t>
      </w:r>
      <w:r w:rsidR="009826F7" w:rsidRPr="0038485C">
        <w:rPr>
          <w:rFonts w:ascii="Times New Roman" w:hAnsi="Times New Roman" w:cs="Times New Roman"/>
          <w:b/>
          <w:bCs/>
          <w:i/>
          <w:iCs/>
          <w:sz w:val="22"/>
          <w:szCs w:val="22"/>
        </w:rPr>
        <w:t xml:space="preserve">For Case#2, when on-demand SSB and always-on SSB overlap in time domain, consider always-on SSB </w:t>
      </w:r>
      <w:r w:rsidR="004F6840" w:rsidRPr="0038485C">
        <w:rPr>
          <w:rFonts w:ascii="Times New Roman" w:hAnsi="Times New Roman" w:cs="Times New Roman"/>
          <w:b/>
          <w:bCs/>
          <w:i/>
          <w:iCs/>
          <w:sz w:val="22"/>
          <w:szCs w:val="22"/>
        </w:rPr>
        <w:t>is given</w:t>
      </w:r>
      <w:r w:rsidR="009826F7" w:rsidRPr="0038485C">
        <w:rPr>
          <w:rFonts w:ascii="Times New Roman" w:hAnsi="Times New Roman" w:cs="Times New Roman"/>
          <w:b/>
          <w:bCs/>
          <w:i/>
          <w:iCs/>
          <w:sz w:val="22"/>
          <w:szCs w:val="22"/>
        </w:rPr>
        <w:t xml:space="preserve"> higher priority than on-demand SCell SSB request.</w:t>
      </w:r>
      <w:r w:rsidRPr="0038485C">
        <w:rPr>
          <w:rFonts w:ascii="Times New Roman" w:hAnsi="Times New Roman" w:cs="Times New Roman"/>
          <w:b/>
          <w:bCs/>
          <w:i/>
          <w:iCs/>
          <w:sz w:val="22"/>
          <w:szCs w:val="22"/>
        </w:rPr>
        <w:t xml:space="preserve"> </w:t>
      </w:r>
    </w:p>
    <w:p w14:paraId="6FBE5B0B" w14:textId="6F652A39" w:rsidR="00515035" w:rsidRPr="0038485C" w:rsidRDefault="00C50523"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2A3832">
        <w:rPr>
          <w:rFonts w:ascii="Times New Roman" w:hAnsi="Times New Roman" w:cs="Times New Roman"/>
          <w:b/>
          <w:bCs/>
          <w:i/>
          <w:iCs/>
          <w:sz w:val="22"/>
          <w:szCs w:val="22"/>
        </w:rPr>
        <w:t>23</w:t>
      </w:r>
      <w:r w:rsidRPr="0038485C">
        <w:rPr>
          <w:rFonts w:ascii="Times New Roman" w:hAnsi="Times New Roman" w:cs="Times New Roman"/>
          <w:b/>
          <w:bCs/>
          <w:i/>
          <w:iCs/>
          <w:sz w:val="22"/>
          <w:szCs w:val="22"/>
        </w:rPr>
        <w:t xml:space="preserve">: </w:t>
      </w:r>
      <w:r w:rsidR="001F1600" w:rsidRPr="0038485C">
        <w:rPr>
          <w:rFonts w:ascii="Times New Roman" w:hAnsi="Times New Roman" w:cs="Times New Roman"/>
          <w:b/>
          <w:bCs/>
          <w:i/>
          <w:iCs/>
          <w:sz w:val="22"/>
          <w:szCs w:val="22"/>
        </w:rPr>
        <w:t xml:space="preserve">For Case#1 and Case#2, </w:t>
      </w:r>
      <w:r w:rsidR="00C376EA" w:rsidRPr="0038485C">
        <w:rPr>
          <w:rFonts w:ascii="Times New Roman" w:hAnsi="Times New Roman" w:cs="Times New Roman"/>
          <w:b/>
          <w:bCs/>
          <w:i/>
          <w:iCs/>
          <w:sz w:val="22"/>
          <w:szCs w:val="22"/>
        </w:rPr>
        <w:t xml:space="preserve">within a time window, </w:t>
      </w:r>
      <w:r w:rsidR="00760FE2" w:rsidRPr="0038485C">
        <w:rPr>
          <w:rFonts w:ascii="Times New Roman" w:hAnsi="Times New Roman" w:cs="Times New Roman"/>
          <w:b/>
          <w:bCs/>
          <w:i/>
          <w:iCs/>
          <w:sz w:val="22"/>
          <w:szCs w:val="22"/>
        </w:rPr>
        <w:t xml:space="preserve">combine </w:t>
      </w:r>
      <w:r w:rsidRPr="0038485C">
        <w:rPr>
          <w:rFonts w:ascii="Times New Roman" w:hAnsi="Times New Roman" w:cs="Times New Roman"/>
          <w:b/>
          <w:bCs/>
          <w:i/>
          <w:iCs/>
          <w:sz w:val="22"/>
          <w:szCs w:val="22"/>
        </w:rPr>
        <w:t xml:space="preserve">multiple on-demand SSB </w:t>
      </w:r>
      <w:r w:rsidR="006B5FE9" w:rsidRPr="0038485C">
        <w:rPr>
          <w:rFonts w:ascii="Times New Roman" w:hAnsi="Times New Roman" w:cs="Times New Roman"/>
          <w:b/>
          <w:bCs/>
          <w:i/>
          <w:iCs/>
          <w:sz w:val="22"/>
          <w:szCs w:val="22"/>
        </w:rPr>
        <w:t xml:space="preserve">transmissions </w:t>
      </w:r>
      <w:r w:rsidR="00760FE2" w:rsidRPr="0038485C">
        <w:rPr>
          <w:rFonts w:ascii="Times New Roman" w:hAnsi="Times New Roman" w:cs="Times New Roman"/>
          <w:b/>
          <w:bCs/>
          <w:i/>
          <w:iCs/>
          <w:sz w:val="22"/>
          <w:szCs w:val="22"/>
        </w:rPr>
        <w:t xml:space="preserve">due to </w:t>
      </w:r>
      <w:r w:rsidR="007A2138" w:rsidRPr="0038485C">
        <w:rPr>
          <w:rFonts w:ascii="Times New Roman" w:hAnsi="Times New Roman" w:cs="Times New Roman"/>
          <w:b/>
          <w:bCs/>
          <w:i/>
          <w:iCs/>
          <w:sz w:val="22"/>
          <w:szCs w:val="22"/>
        </w:rPr>
        <w:t xml:space="preserve">multiple </w:t>
      </w:r>
      <w:r w:rsidR="00760FE2" w:rsidRPr="0038485C">
        <w:rPr>
          <w:rFonts w:ascii="Times New Roman" w:hAnsi="Times New Roman" w:cs="Times New Roman"/>
          <w:b/>
          <w:bCs/>
          <w:i/>
          <w:iCs/>
          <w:sz w:val="22"/>
          <w:szCs w:val="22"/>
        </w:rPr>
        <w:t xml:space="preserve">on-demand </w:t>
      </w:r>
      <w:r w:rsidR="00C376EA" w:rsidRPr="0038485C">
        <w:rPr>
          <w:rFonts w:ascii="Times New Roman" w:hAnsi="Times New Roman" w:cs="Times New Roman"/>
          <w:b/>
          <w:bCs/>
          <w:i/>
          <w:iCs/>
          <w:sz w:val="22"/>
          <w:szCs w:val="22"/>
        </w:rPr>
        <w:t xml:space="preserve">SSB requests </w:t>
      </w:r>
      <w:r w:rsidR="00CC7D70" w:rsidRPr="0038485C">
        <w:rPr>
          <w:rFonts w:ascii="Times New Roman" w:hAnsi="Times New Roman" w:cs="Times New Roman"/>
          <w:b/>
          <w:bCs/>
          <w:i/>
          <w:iCs/>
          <w:sz w:val="22"/>
          <w:szCs w:val="22"/>
        </w:rPr>
        <w:t>in</w:t>
      </w:r>
      <w:r w:rsidR="006B5FE9" w:rsidRPr="0038485C">
        <w:rPr>
          <w:rFonts w:ascii="Times New Roman" w:hAnsi="Times New Roman" w:cs="Times New Roman"/>
          <w:b/>
          <w:bCs/>
          <w:i/>
          <w:iCs/>
          <w:sz w:val="22"/>
          <w:szCs w:val="22"/>
        </w:rPr>
        <w:t xml:space="preserve">to one </w:t>
      </w:r>
      <w:proofErr w:type="gramStart"/>
      <w:r w:rsidR="00C27CFD" w:rsidRPr="0038485C">
        <w:rPr>
          <w:rFonts w:ascii="Times New Roman" w:hAnsi="Times New Roman" w:cs="Times New Roman"/>
          <w:b/>
          <w:bCs/>
          <w:i/>
          <w:iCs/>
          <w:sz w:val="22"/>
          <w:szCs w:val="22"/>
        </w:rPr>
        <w:t xml:space="preserve">in order </w:t>
      </w:r>
      <w:r w:rsidR="00750AAC" w:rsidRPr="0038485C">
        <w:rPr>
          <w:rFonts w:ascii="Times New Roman" w:hAnsi="Times New Roman" w:cs="Times New Roman"/>
          <w:b/>
          <w:bCs/>
          <w:i/>
          <w:iCs/>
          <w:sz w:val="22"/>
          <w:szCs w:val="22"/>
        </w:rPr>
        <w:t>to</w:t>
      </w:r>
      <w:proofErr w:type="gramEnd"/>
      <w:r w:rsidR="00750AAC" w:rsidRPr="0038485C">
        <w:rPr>
          <w:rFonts w:ascii="Times New Roman" w:hAnsi="Times New Roman" w:cs="Times New Roman"/>
          <w:b/>
          <w:bCs/>
          <w:i/>
          <w:iCs/>
          <w:sz w:val="22"/>
          <w:szCs w:val="22"/>
        </w:rPr>
        <w:t xml:space="preserve"> maximize network energy saving</w:t>
      </w:r>
      <w:r w:rsidR="00515035" w:rsidRPr="0038485C">
        <w:rPr>
          <w:rFonts w:ascii="Times New Roman" w:hAnsi="Times New Roman" w:cs="Times New Roman"/>
          <w:b/>
          <w:bCs/>
          <w:i/>
          <w:iCs/>
          <w:sz w:val="22"/>
          <w:szCs w:val="22"/>
        </w:rPr>
        <w:t>.</w:t>
      </w:r>
    </w:p>
    <w:p w14:paraId="5994022E" w14:textId="0A380210" w:rsidR="002F6D00" w:rsidRPr="00A27E62" w:rsidRDefault="007C7B50" w:rsidP="002E7141">
      <w:pPr>
        <w:pStyle w:val="Heading2"/>
        <w:spacing w:before="100" w:beforeAutospacing="1" w:after="100" w:afterAutospacing="1"/>
      </w:pPr>
      <w:bookmarkStart w:id="135" w:name="_Hlk67056900"/>
      <w:bookmarkEnd w:id="134"/>
      <w:r w:rsidRPr="00A27E62">
        <w:rPr>
          <w:rFonts w:eastAsia="SimSun"/>
          <w:lang w:eastAsia="zh-CN"/>
        </w:rPr>
        <w:t>O</w:t>
      </w:r>
      <w:r w:rsidR="002F6D00" w:rsidRPr="00A27E62">
        <w:t>n-demand SSB transmission for RRM and other cases</w:t>
      </w:r>
    </w:p>
    <w:p w14:paraId="4C100D9B" w14:textId="77777777" w:rsidR="00D20B66" w:rsidRP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 xml:space="preserve">RAN1 made an agreement in RAN1#117 in relation to on-demand SSB support for L1 RRM requirements. </w:t>
      </w:r>
    </w:p>
    <w:p w14:paraId="1EE6D252" w14:textId="77777777" w:rsidR="00D20B66" w:rsidRPr="00D20B66" w:rsidRDefault="00D20B66" w:rsidP="002E7141">
      <w:pPr>
        <w:numPr>
          <w:ilvl w:val="0"/>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D20B66">
        <w:rPr>
          <w:rFonts w:ascii="Times New Roman" w:eastAsia="Malgun Gothic" w:hAnsi="Times New Roman" w:cs="Times New Roman"/>
          <w:i/>
          <w:iCs/>
          <w:sz w:val="22"/>
          <w:szCs w:val="22"/>
          <w:lang w:val="en-US" w:eastAsia="ko-KR"/>
        </w:rPr>
        <w:t xml:space="preserve">At least support L1 measurement based on on-demand SSB </w:t>
      </w:r>
    </w:p>
    <w:p w14:paraId="181F538E" w14:textId="77777777" w:rsidR="00D20B66" w:rsidRPr="00D20B66" w:rsidRDefault="00D20B66" w:rsidP="002E7141">
      <w:pPr>
        <w:numPr>
          <w:ilvl w:val="1"/>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D20B66">
        <w:rPr>
          <w:rFonts w:ascii="Times New Roman" w:eastAsia="Malgun Gothic" w:hAnsi="Times New Roman" w:cs="Times New Roman"/>
          <w:i/>
          <w:iCs/>
          <w:sz w:val="22"/>
          <w:szCs w:val="22"/>
          <w:lang w:val="en-US" w:eastAsia="ko-KR"/>
        </w:rPr>
        <w:t>For L1 measurement based on on-demand SSB, periodic, semi-persistent, [and aperiodic] L1 measurement reports based on existing CSI framework are supported.</w:t>
      </w:r>
    </w:p>
    <w:p w14:paraId="04D5382B" w14:textId="77777777" w:rsidR="00D20B66" w:rsidRPr="00D20B66" w:rsidRDefault="00D20B66" w:rsidP="002E7141">
      <w:pPr>
        <w:numPr>
          <w:ilvl w:val="2"/>
          <w:numId w:val="4"/>
        </w:numPr>
        <w:adjustRightInd w:val="0"/>
        <w:snapToGrid w:val="0"/>
        <w:spacing w:before="100" w:beforeAutospacing="1" w:after="100" w:afterAutospacing="1"/>
        <w:jc w:val="both"/>
        <w:rPr>
          <w:rFonts w:ascii="Times New Roman" w:eastAsia="Malgun Gothic" w:hAnsi="Times New Roman" w:cs="Times New Roman"/>
          <w:i/>
          <w:iCs/>
          <w:sz w:val="22"/>
          <w:szCs w:val="22"/>
          <w:lang w:val="en-US" w:eastAsia="zh-CN"/>
        </w:rPr>
      </w:pPr>
      <w:r w:rsidRPr="00D20B66">
        <w:rPr>
          <w:rFonts w:ascii="Times New Roman" w:eastAsia="Malgun Gothic" w:hAnsi="Times New Roman" w:cs="Times New Roman"/>
          <w:i/>
          <w:iCs/>
          <w:sz w:val="22"/>
          <w:szCs w:val="22"/>
          <w:lang w:val="en-US" w:eastAsia="ko-KR"/>
        </w:rPr>
        <w:t>FFS on potential enhancements of CSI report configuration and/or triggering/activation mechanisms for L1 measurement based on on-demand SSB</w:t>
      </w:r>
    </w:p>
    <w:p w14:paraId="02D88B56" w14:textId="674EF3F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r w:rsidRPr="00D20B66">
        <w:rPr>
          <w:rFonts w:ascii="Times New Roman" w:eastAsia="Times New Roman" w:hAnsi="Times New Roman" w:cs="Times New Roman"/>
          <w:i/>
          <w:iCs/>
          <w:sz w:val="22"/>
          <w:szCs w:val="23"/>
          <w:lang w:eastAsia="en-US"/>
        </w:rPr>
        <w:t>ssb-index-RSRP</w:t>
      </w:r>
      <w:r w:rsidRPr="00D20B66">
        <w:rPr>
          <w:rFonts w:ascii="Times New Roman" w:eastAsia="Times New Roman" w:hAnsi="Times New Roman" w:cs="Times New Roman"/>
          <w:sz w:val="22"/>
          <w:szCs w:val="23"/>
          <w:lang w:eastAsia="en-US"/>
        </w:rPr>
        <w:t xml:space="preserve"> and </w:t>
      </w:r>
      <w:r w:rsidRPr="00D20B66">
        <w:rPr>
          <w:rFonts w:ascii="Times New Roman" w:eastAsia="Times New Roman" w:hAnsi="Times New Roman" w:cs="Times New Roman"/>
          <w:i/>
          <w:iCs/>
          <w:sz w:val="22"/>
          <w:szCs w:val="23"/>
          <w:lang w:eastAsia="en-US"/>
        </w:rPr>
        <w:t>ssb-index-SINR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w:t>
      </w:r>
      <w:r w:rsidRPr="00D20B66">
        <w:rPr>
          <w:rFonts w:ascii="Times New Roman" w:eastAsia="Times New Roman" w:hAnsi="Times New Roman" w:cs="Times New Roman"/>
          <w:i/>
          <w:iCs/>
          <w:sz w:val="22"/>
          <w:szCs w:val="23"/>
          <w:lang w:eastAsia="en-US"/>
        </w:rPr>
        <w:t>semiPersistentOnPUCCH</w:t>
      </w:r>
      <w:r w:rsidRPr="00D20B66">
        <w:rPr>
          <w:rFonts w:ascii="Times New Roman" w:eastAsia="Times New Roman" w:hAnsi="Times New Roman" w:cs="Times New Roman"/>
          <w:sz w:val="22"/>
          <w:szCs w:val="23"/>
          <w:lang w:eastAsia="en-US"/>
        </w:rPr>
        <w:t xml:space="preserve"> and aperiodic. When the report is of type periodic, then CSI configuration provides all the relevant parameters for report transmission. For the case of semi-persistent reporting,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are triggered using DCI while </w:t>
      </w:r>
      <w:r w:rsidRPr="00D20B66">
        <w:rPr>
          <w:rFonts w:ascii="Times New Roman" w:eastAsia="Times New Roman" w:hAnsi="Times New Roman" w:cs="Times New Roman"/>
          <w:i/>
          <w:iCs/>
          <w:sz w:val="22"/>
          <w:szCs w:val="23"/>
          <w:lang w:eastAsia="en-US"/>
        </w:rPr>
        <w:t xml:space="preserve">semiPersistentOnPUCCH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4866212F" w14:textId="77777777" w:rsid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For on-demand SSB, as it is known that SSB transmission shall be periodic for Case#1, both periodic and semi-persistent CSI reports can be supported for on-demand SSB. For this case, on-demand SSB transmission indication can reuse the signalling methodologies considered earlier and no additional </w:t>
      </w:r>
      <w:r w:rsidRPr="00D20B66">
        <w:rPr>
          <w:rFonts w:ascii="Times New Roman" w:eastAsia="Times New Roman" w:hAnsi="Times New Roman" w:cs="Times New Roman"/>
          <w:sz w:val="22"/>
          <w:szCs w:val="23"/>
          <w:lang w:eastAsia="en-US"/>
        </w:rPr>
        <w:lastRenderedPageBreak/>
        <w:t>enhancement may be required other than specification support that the indication should be transmitted before the start of the corresponding CSI report transmissions.</w:t>
      </w:r>
    </w:p>
    <w:p w14:paraId="6E634523" w14:textId="2F5EA7BF" w:rsidR="00D13B46" w:rsidRPr="008605A9" w:rsidRDefault="00C126A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00D757C4" w:rsidRPr="008605A9">
        <w:rPr>
          <w:rFonts w:ascii="Times New Roman" w:eastAsia="Times New Roman" w:hAnsi="Times New Roman" w:cs="Times New Roman"/>
          <w:b/>
          <w:bCs/>
          <w:i/>
          <w:iCs/>
          <w:sz w:val="22"/>
          <w:szCs w:val="23"/>
          <w:lang w:eastAsia="en-US"/>
        </w:rPr>
        <w:t xml:space="preserve">roposal </w:t>
      </w:r>
      <w:r w:rsidR="002A3832">
        <w:rPr>
          <w:rFonts w:ascii="Times New Roman" w:eastAsia="Times New Roman" w:hAnsi="Times New Roman" w:cs="Times New Roman"/>
          <w:b/>
          <w:bCs/>
          <w:i/>
          <w:iCs/>
          <w:sz w:val="22"/>
          <w:szCs w:val="23"/>
          <w:lang w:eastAsia="en-US"/>
        </w:rPr>
        <w:t>24</w:t>
      </w:r>
      <w:r w:rsidR="00D757C4" w:rsidRPr="008605A9">
        <w:rPr>
          <w:rFonts w:ascii="Times New Roman" w:eastAsia="Times New Roman" w:hAnsi="Times New Roman" w:cs="Times New Roman"/>
          <w:i/>
          <w:iCs/>
          <w:sz w:val="22"/>
          <w:szCs w:val="23"/>
          <w:lang w:eastAsia="en-US"/>
        </w:rPr>
        <w:t xml:space="preserve">: </w:t>
      </w:r>
      <w:r w:rsidR="00D757C4" w:rsidRPr="008605A9">
        <w:rPr>
          <w:rFonts w:ascii="Times New Roman" w:eastAsia="Times New Roman" w:hAnsi="Times New Roman" w:cs="Times New Roman"/>
          <w:b/>
          <w:bCs/>
          <w:i/>
          <w:iCs/>
          <w:sz w:val="22"/>
          <w:szCs w:val="23"/>
          <w:lang w:eastAsia="en-US"/>
        </w:rPr>
        <w:t>Support periodic and semi-persistent CSI reporting based on on-demand SSB for Case#1.</w:t>
      </w:r>
    </w:p>
    <w:p w14:paraId="4C9C1EE9" w14:textId="389A6340" w:rsidR="00D757C4" w:rsidRPr="008605A9" w:rsidRDefault="00D13B46" w:rsidP="002E7141">
      <w:pPr>
        <w:pStyle w:val="ListParagraph"/>
        <w:numPr>
          <w:ilvl w:val="0"/>
          <w:numId w:val="8"/>
        </w:numPr>
        <w:spacing w:before="100" w:beforeAutospacing="1" w:after="100" w:afterAutospacing="1"/>
        <w:contextualSpacing w:val="0"/>
        <w:rPr>
          <w:rFonts w:eastAsia="Times New Roman"/>
          <w:b/>
          <w:bCs/>
          <w:i/>
          <w:iCs/>
          <w:szCs w:val="23"/>
        </w:rPr>
      </w:pPr>
      <w:r w:rsidRPr="008605A9">
        <w:rPr>
          <w:rFonts w:eastAsia="SimSun"/>
          <w:b/>
          <w:bCs/>
          <w:i/>
          <w:iCs/>
          <w:kern w:val="2"/>
          <w:szCs w:val="20"/>
          <w:lang w:eastAsia="zh-CN"/>
        </w:rPr>
        <w:t>The on-demand SSB indication shall be provided to the UE before the first CSI report transmission occasion.</w:t>
      </w:r>
    </w:p>
    <w:p w14:paraId="4061D29E" w14:textId="77777777"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Case#2, it may only be possible to support aperiodic CSI report based on on-demand SSB as SSB transmissions are not expected to be periodic. Further, for this case if we use the same signalling as being considered for SCell activation (i.e. MAC CE or RRC) then it will result in high signalling overhead as gNB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31830355" w14:textId="4BB8F55C" w:rsidR="00402E46" w:rsidRDefault="00402E46"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36" w:name="_Toc170903494"/>
      <w:bookmarkStart w:id="137" w:name="_Toc170903566"/>
      <w:bookmarkStart w:id="138" w:name="_Toc170903611"/>
      <w:bookmarkStart w:id="139" w:name="_Toc170903646"/>
      <w:bookmarkStart w:id="140" w:name="_Toc170903681"/>
      <w:bookmarkStart w:id="141" w:name="_Toc170903716"/>
      <w:bookmarkStart w:id="142" w:name="_Toc170903751"/>
      <w:bookmarkStart w:id="143" w:name="_Toc170903786"/>
      <w:bookmarkStart w:id="144" w:name="_Toc170903821"/>
      <w:bookmarkStart w:id="145"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2A3832">
        <w:rPr>
          <w:rFonts w:ascii="Times New Roman" w:eastAsia="Times New Roman" w:hAnsi="Times New Roman" w:cs="Times New Roman"/>
          <w:b/>
          <w:bCs/>
          <w:i/>
          <w:iCs/>
          <w:sz w:val="22"/>
          <w:szCs w:val="23"/>
          <w:lang w:eastAsia="en-US"/>
        </w:rPr>
        <w:t>25</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402E46">
        <w:rPr>
          <w:rFonts w:ascii="Times New Roman" w:eastAsia="Times New Roman" w:hAnsi="Times New Roman" w:cs="Times New Roman"/>
          <w:b/>
          <w:bCs/>
          <w:i/>
          <w:iCs/>
          <w:sz w:val="22"/>
          <w:szCs w:val="23"/>
          <w:lang w:eastAsia="en-US"/>
        </w:rPr>
        <w:t>Support aperiodic CSI reporting based on on-demand SSB for Case#2.</w:t>
      </w:r>
    </w:p>
    <w:p w14:paraId="10B0E240" w14:textId="68EADB8B"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2A3832">
        <w:rPr>
          <w:rFonts w:ascii="Times New Roman" w:eastAsia="Times New Roman" w:hAnsi="Times New Roman" w:cs="Times New Roman"/>
          <w:b/>
          <w:bCs/>
          <w:i/>
          <w:iCs/>
          <w:sz w:val="22"/>
          <w:szCs w:val="23"/>
          <w:lang w:eastAsia="en-US"/>
        </w:rPr>
        <w:t>26</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3E8BB523" w14:textId="0EA623EA" w:rsidR="002C698F" w:rsidRPr="00E72DC1" w:rsidRDefault="00E72DC1"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bookmarkEnd w:id="136"/>
    <w:bookmarkEnd w:id="137"/>
    <w:bookmarkEnd w:id="138"/>
    <w:bookmarkEnd w:id="139"/>
    <w:bookmarkEnd w:id="140"/>
    <w:bookmarkEnd w:id="141"/>
    <w:bookmarkEnd w:id="142"/>
    <w:bookmarkEnd w:id="143"/>
    <w:bookmarkEnd w:id="144"/>
    <w:p w14:paraId="4E045303" w14:textId="17135624"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SSB transmission is also required for other scenarios which are not yet covered in the WID or current discussions. For instance, expiry of TAT for a SCell requires UE to initiate RACH, but RACH initiation itself requires UE to measure SSBs to determine the RACH resource. Hence, it is important to also consider that which other cases require on demand SSB transmission and how to enable on demand SSB for such cases.</w:t>
      </w:r>
    </w:p>
    <w:p w14:paraId="00D590AD" w14:textId="21C5A0D1" w:rsidR="00E87BCE" w:rsidRDefault="00E87BC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4A1B21">
        <w:rPr>
          <w:rFonts w:ascii="Times New Roman" w:eastAsia="Times New Roman" w:hAnsi="Times New Roman" w:cs="Times New Roman"/>
          <w:b/>
          <w:bCs/>
          <w:i/>
          <w:iCs/>
          <w:sz w:val="22"/>
          <w:szCs w:val="23"/>
          <w:lang w:eastAsia="en-US"/>
        </w:rPr>
        <w:t>2</w:t>
      </w:r>
      <w:r w:rsidR="002A3832">
        <w:rPr>
          <w:rFonts w:ascii="Times New Roman" w:eastAsia="Times New Roman" w:hAnsi="Times New Roman" w:cs="Times New Roman"/>
          <w:b/>
          <w:bCs/>
          <w:i/>
          <w:iCs/>
          <w:sz w:val="22"/>
          <w:szCs w:val="23"/>
          <w:lang w:eastAsia="en-US"/>
        </w:rPr>
        <w:t>7</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bookmarkEnd w:id="145"/>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77777777"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146" w:name="_Hlk162279855"/>
      <w:bookmarkStart w:id="147" w:name="_Hlk162279921"/>
      <w:bookmarkStart w:id="148" w:name="_Hlk134806529"/>
      <w:bookmarkStart w:id="149" w:name="_Hlk134739865"/>
      <w:r w:rsidRPr="009E7E9F">
        <w:rPr>
          <w:rFonts w:ascii="Times New Roman" w:hAnsi="Times New Roman" w:cs="Times New Roman"/>
          <w:sz w:val="22"/>
          <w:szCs w:val="22"/>
          <w:lang w:eastAsia="zh-CN"/>
        </w:rPr>
        <w:t>We also need to consider the UE behaviour when UE fails to receive on-demand SSB which may be initiated due to the mentioned use cases. Absence of any such specified procedure may result in unpredictable UE behaviour where a UE may request for on-demand SSB too frequently (if UE request for on-demand SSB is supported) or frequent connection failures. Hence, in this section we discuss the mechanisms which can be considered when UE fails to detect on demand SSB.</w:t>
      </w:r>
    </w:p>
    <w:p w14:paraId="7B22EC93" w14:textId="0BE61B8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If the UE fails to receive/detect 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 xml:space="preserve">ell SSB by the end of SSB monitoring period, e.g. within a monitoring time window, UE may indicate a failure to gNB for the SCell where on demand SSB reception has failed. On-demand SSB failure Indication may be sent via UCI or RRC. Alternatively, UE may re-request on-demand SSB for SCell when UE is not able to detect on-demand SSB as expected. </w:t>
      </w:r>
    </w:p>
    <w:p w14:paraId="05DAC5B5" w14:textId="05BFC7E6"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Both above methods have their own pros and cons. For example, when the failure is temporary (e.g. temporary loss of coverage), UE may benefit from a retry of the on-demand SSB procedure. But if failure occurred upon SCell activation then it may be appropriate to transmit a failure report to the network. Also, the given methods dependent on the use case</w:t>
      </w:r>
      <w:r w:rsidR="00FD4F4A">
        <w:rPr>
          <w:rFonts w:ascii="Times New Roman" w:hAnsi="Times New Roman" w:cs="Times New Roman"/>
          <w:sz w:val="22"/>
          <w:szCs w:val="22"/>
          <w:lang w:eastAsia="zh-CN"/>
        </w:rPr>
        <w:t xml:space="preserve"> </w:t>
      </w:r>
      <w:r w:rsidRPr="009E7E9F">
        <w:rPr>
          <w:rFonts w:ascii="Times New Roman" w:hAnsi="Times New Roman" w:cs="Times New Roman"/>
          <w:sz w:val="22"/>
          <w:szCs w:val="22"/>
          <w:lang w:eastAsia="zh-CN"/>
        </w:rPr>
        <w:t>- whether UE-based on demand SSB request is applicable or not. For example, if UE-based on-demand SSB request is not applicable then UE can only provide the indication of failure to the gNB.</w:t>
      </w:r>
    </w:p>
    <w:p w14:paraId="1197AD80" w14:textId="52D71BE7" w:rsidR="00F811BB" w:rsidRDefault="00F811BB"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50" w:name="_Toc170903497"/>
      <w:bookmarkStart w:id="151" w:name="_Toc170903569"/>
      <w:bookmarkStart w:id="152" w:name="_Toc170903614"/>
      <w:bookmarkStart w:id="153" w:name="_Toc170903649"/>
      <w:bookmarkStart w:id="154" w:name="_Toc170903684"/>
      <w:bookmarkStart w:id="155" w:name="_Toc170903719"/>
      <w:bookmarkStart w:id="156" w:name="_Toc170903754"/>
      <w:bookmarkStart w:id="157" w:name="_Toc170903789"/>
      <w:bookmarkStart w:id="158" w:name="_Toc170903824"/>
      <w:r>
        <w:rPr>
          <w:rFonts w:ascii="Times New Roman" w:eastAsia="Times New Roman" w:hAnsi="Times New Roman" w:cs="Times New Roman"/>
          <w:b/>
          <w:bCs/>
          <w:i/>
          <w:iCs/>
          <w:sz w:val="22"/>
          <w:szCs w:val="23"/>
          <w:lang w:eastAsia="en-US"/>
        </w:rPr>
        <w:lastRenderedPageBreak/>
        <w:t>P</w:t>
      </w:r>
      <w:r w:rsidRPr="00DB7434">
        <w:rPr>
          <w:rFonts w:ascii="Times New Roman" w:eastAsia="Times New Roman" w:hAnsi="Times New Roman" w:cs="Times New Roman"/>
          <w:b/>
          <w:bCs/>
          <w:i/>
          <w:iCs/>
          <w:sz w:val="22"/>
          <w:szCs w:val="23"/>
          <w:lang w:eastAsia="en-US"/>
        </w:rPr>
        <w:t xml:space="preserve">roposal </w:t>
      </w:r>
      <w:r w:rsidR="004A1B21">
        <w:rPr>
          <w:rFonts w:ascii="Times New Roman" w:eastAsia="Times New Roman" w:hAnsi="Times New Roman" w:cs="Times New Roman"/>
          <w:b/>
          <w:bCs/>
          <w:i/>
          <w:iCs/>
          <w:sz w:val="22"/>
          <w:szCs w:val="23"/>
          <w:lang w:eastAsia="en-US"/>
        </w:rPr>
        <w:t>2</w:t>
      </w:r>
      <w:r w:rsidR="002A3832">
        <w:rPr>
          <w:rFonts w:ascii="Times New Roman" w:eastAsia="Times New Roman" w:hAnsi="Times New Roman" w:cs="Times New Roman"/>
          <w:b/>
          <w:bCs/>
          <w:i/>
          <w:iCs/>
          <w:sz w:val="22"/>
          <w:szCs w:val="23"/>
          <w:lang w:eastAsia="en-US"/>
        </w:rPr>
        <w:t>8</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bookmarkEnd w:id="150"/>
    <w:bookmarkEnd w:id="151"/>
    <w:bookmarkEnd w:id="152"/>
    <w:bookmarkEnd w:id="153"/>
    <w:bookmarkEnd w:id="154"/>
    <w:bookmarkEnd w:id="155"/>
    <w:bookmarkEnd w:id="156"/>
    <w:bookmarkEnd w:id="157"/>
    <w:bookmarkEnd w:id="158"/>
    <w:p w14:paraId="405229A3" w14:textId="24D26A13" w:rsidR="006D1C8A" w:rsidRPr="00C126AE" w:rsidRDefault="009E7E9F" w:rsidP="00C126AE">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sidR="00B80381">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bookmarkEnd w:id="146"/>
    <w:bookmarkEnd w:id="147"/>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3CC60AF8" w14:textId="2C68353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w:t>
      </w:r>
      <w:r w:rsidR="0099514A">
        <w:rPr>
          <w:rFonts w:ascii="Times New Roman" w:hAnsi="Times New Roman" w:cs="Times New Roman"/>
          <w:sz w:val="22"/>
          <w:szCs w:val="22"/>
          <w:lang w:eastAsia="zh-CN"/>
        </w:rPr>
        <w:t>proposed</w:t>
      </w:r>
      <w:r>
        <w:rPr>
          <w:rFonts w:ascii="Times New Roman" w:hAnsi="Times New Roman" w:cs="Times New Roman"/>
          <w:sz w:val="22"/>
          <w:szCs w:val="22"/>
          <w:lang w:eastAsia="zh-CN"/>
        </w:rPr>
        <w:t xml:space="preserve">. PDSCH on </w:t>
      </w:r>
      <w:r w:rsidR="0099514A" w:rsidRPr="00592C53">
        <w:rPr>
          <w:rFonts w:ascii="Times New Roman" w:eastAsia="SimSun" w:hAnsi="Times New Roman" w:cs="Times New Roman"/>
          <w:sz w:val="22"/>
          <w:szCs w:val="22"/>
          <w:lang w:eastAsia="zh-CN"/>
        </w:rPr>
        <w:t>on-demand SSB SCell</w:t>
      </w:r>
      <w:r>
        <w:rPr>
          <w:rFonts w:ascii="Times New Roman" w:hAnsi="Times New Roman" w:cs="Times New Roman"/>
          <w:sz w:val="22"/>
          <w:szCs w:val="22"/>
          <w:lang w:eastAsia="zh-CN"/>
        </w:rPr>
        <w:t xml:space="preserve"> needs to be rate-matched around on-demand SSB. RAN1 needs to decide the </w:t>
      </w:r>
      <w:r w:rsidR="00E5443A">
        <w:rPr>
          <w:rFonts w:ascii="Times New Roman" w:hAnsi="Times New Roman" w:cs="Times New Roman"/>
          <w:sz w:val="22"/>
          <w:szCs w:val="22"/>
          <w:lang w:eastAsia="zh-CN"/>
        </w:rPr>
        <w:t xml:space="preserve">UE </w:t>
      </w:r>
      <w:r>
        <w:rPr>
          <w:rFonts w:ascii="Times New Roman" w:hAnsi="Times New Roman" w:cs="Times New Roman"/>
          <w:sz w:val="22"/>
          <w:szCs w:val="22"/>
          <w:lang w:eastAsia="zh-CN"/>
        </w:rPr>
        <w:t xml:space="preserve">behavior. </w:t>
      </w:r>
    </w:p>
    <w:p w14:paraId="76E5EACA" w14:textId="4FAA9F96" w:rsidR="00E5443A" w:rsidRDefault="00E5443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noProof/>
          <w:sz w:val="22"/>
          <w:szCs w:val="22"/>
          <w:lang w:eastAsia="zh-CN"/>
        </w:rPr>
        <w:drawing>
          <wp:inline distT="0" distB="0" distL="0" distR="0" wp14:anchorId="6AF4FF42" wp14:editId="06D03B52">
            <wp:extent cx="5897880" cy="182124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97880" cy="1821240"/>
                    </a:xfrm>
                    <a:prstGeom prst="rect">
                      <a:avLst/>
                    </a:prstGeom>
                    <a:noFill/>
                    <a:ln>
                      <a:noFill/>
                    </a:ln>
                  </pic:spPr>
                </pic:pic>
              </a:graphicData>
            </a:graphic>
          </wp:inline>
        </w:drawing>
      </w:r>
    </w:p>
    <w:p w14:paraId="149FA87C" w14:textId="52A8C01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r w:rsidR="00C44C9A">
        <w:rPr>
          <w:rFonts w:ascii="Times New Roman" w:hAnsi="Times New Roman" w:cs="Times New Roman"/>
          <w:sz w:val="22"/>
          <w:szCs w:val="22"/>
          <w:lang w:eastAsia="zh-CN"/>
        </w:rPr>
        <w:t>:</w:t>
      </w:r>
    </w:p>
    <w:p w14:paraId="4C0F4F19" w14:textId="0826BDE0"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1</w:t>
      </w:r>
      <w:r w:rsidR="00A14CEC" w:rsidRPr="00C44C9A">
        <w:t>:</w:t>
      </w:r>
      <w:r w:rsidRPr="00C44C9A">
        <w:t xml:space="preserve"> PDSCH is always rate-</w:t>
      </w:r>
      <w:r w:rsidRPr="00C44C9A">
        <w:rPr>
          <w:lang w:eastAsia="zh-CN"/>
        </w:rPr>
        <w:t>matched</w:t>
      </w:r>
      <w:r w:rsidRPr="00C44C9A">
        <w:t xml:space="preserve"> around SSB according to </w:t>
      </w:r>
      <w:r w:rsidR="00E5443A">
        <w:t xml:space="preserve">on-demand SSB </w:t>
      </w:r>
      <w:r w:rsidRPr="00C44C9A">
        <w:t>configuration irrespective of transmission of on-demand SSB.</w:t>
      </w:r>
    </w:p>
    <w:p w14:paraId="025A58D0" w14:textId="195E0BB4"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2</w:t>
      </w:r>
      <w:r w:rsidR="00A14CEC" w:rsidRPr="00C44C9A">
        <w:t>:</w:t>
      </w:r>
      <w:r w:rsidRPr="00C44C9A">
        <w:t xml:space="preserve"> PDSCH is rate-matched around SSB according to actual transmission of on-demand SSB</w:t>
      </w:r>
      <w:r w:rsidR="00AA55FD" w:rsidRPr="00C44C9A">
        <w:t>.</w:t>
      </w:r>
    </w:p>
    <w:p w14:paraId="3B851F6E" w14:textId="77777777" w:rsidR="00122F7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In case#1 and for UE capable of OD-SSB SCell operation, from UE point of view, on-demand SSB would be always transmitted during the SCell is active, in our view. Rate-matching operation of option 1 be enough.</w:t>
      </w:r>
    </w:p>
    <w:p w14:paraId="312A8A5E" w14:textId="2933907C" w:rsidR="006D1C8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OD-SSB would not always be transmitted during the SCell is active, while OD-SSB may be transmitted for other UEs. </w:t>
      </w:r>
      <w:r w:rsidR="008069E0">
        <w:rPr>
          <w:rFonts w:ascii="Times New Roman" w:hAnsi="Times New Roman" w:cs="Times New Roman"/>
          <w:sz w:val="22"/>
          <w:szCs w:val="22"/>
        </w:rPr>
        <w:t>Therefore, rate-matching behaviour is likely dynamic</w:t>
      </w:r>
      <w:r w:rsidR="00CB1422">
        <w:rPr>
          <w:rFonts w:ascii="Times New Roman" w:hAnsi="Times New Roman" w:cs="Times New Roman"/>
          <w:sz w:val="22"/>
          <w:szCs w:val="22"/>
        </w:rPr>
        <w:t xml:space="preserve"> according to actual OD-SSB transmissions</w:t>
      </w:r>
      <w:r w:rsidR="008069E0">
        <w:rPr>
          <w:rFonts w:ascii="Times New Roman" w:hAnsi="Times New Roman" w:cs="Times New Roman"/>
          <w:sz w:val="22"/>
          <w:szCs w:val="22"/>
        </w:rPr>
        <w:t xml:space="preserve">. </w:t>
      </w:r>
      <w:r w:rsidR="006D1C8A">
        <w:rPr>
          <w:rFonts w:ascii="Times New Roman" w:hAnsi="Times New Roman" w:cs="Times New Roman"/>
          <w:sz w:val="22"/>
          <w:szCs w:val="22"/>
        </w:rPr>
        <w:t>For UE</w:t>
      </w:r>
      <w:r w:rsidR="00401B9D">
        <w:rPr>
          <w:rFonts w:ascii="Times New Roman" w:hAnsi="Times New Roman" w:cs="Times New Roman"/>
          <w:sz w:val="22"/>
          <w:szCs w:val="22"/>
        </w:rPr>
        <w:t xml:space="preserve"> capable of OD-SSB SCell operation</w:t>
      </w:r>
      <w:r w:rsidR="006D1C8A">
        <w:rPr>
          <w:rFonts w:ascii="Times New Roman" w:hAnsi="Times New Roman" w:cs="Times New Roman"/>
          <w:sz w:val="22"/>
          <w:szCs w:val="22"/>
        </w:rPr>
        <w:t xml:space="preserve">, on-demand SSB transmission can be indicated by </w:t>
      </w:r>
      <w:r w:rsidR="00CF47D0" w:rsidRPr="00CF47D0">
        <w:rPr>
          <w:rFonts w:ascii="Times New Roman" w:hAnsi="Times New Roman" w:cs="Times New Roman"/>
          <w:sz w:val="22"/>
          <w:szCs w:val="22"/>
        </w:rPr>
        <w:t>dedicated and/or common signalling</w:t>
      </w:r>
      <w:r w:rsidR="00CB1422">
        <w:rPr>
          <w:rFonts w:ascii="Times New Roman" w:hAnsi="Times New Roman" w:cs="Times New Roman"/>
          <w:sz w:val="22"/>
          <w:szCs w:val="22"/>
        </w:rPr>
        <w:t xml:space="preserve"> in dynamic manner</w:t>
      </w:r>
      <w:r w:rsidR="008069E0">
        <w:rPr>
          <w:rFonts w:ascii="Times New Roman" w:hAnsi="Times New Roman" w:cs="Times New Roman"/>
          <w:sz w:val="22"/>
          <w:szCs w:val="22"/>
        </w:rPr>
        <w:t>.</w:t>
      </w:r>
      <w:r w:rsidR="006D1C8A">
        <w:rPr>
          <w:rFonts w:ascii="Times New Roman" w:hAnsi="Times New Roman" w:cs="Times New Roman"/>
          <w:sz w:val="22"/>
          <w:szCs w:val="22"/>
        </w:rPr>
        <w:t xml:space="preserve"> </w:t>
      </w:r>
      <w:r w:rsidR="00677D73">
        <w:rPr>
          <w:rFonts w:ascii="Times New Roman" w:hAnsi="Times New Roman" w:cs="Times New Roman"/>
          <w:sz w:val="22"/>
          <w:szCs w:val="22"/>
        </w:rPr>
        <w:t xml:space="preserve">For example, OD-SSB transmission can be indicated in DCI format 1_X when scheduling a PDSCH. </w:t>
      </w:r>
      <w:r w:rsidR="00CB1422">
        <w:rPr>
          <w:rFonts w:ascii="Times New Roman" w:hAnsi="Times New Roman" w:cs="Times New Roman"/>
          <w:sz w:val="22"/>
          <w:szCs w:val="22"/>
        </w:rPr>
        <w:t xml:space="preserve">Semi-static configuration of rate-matching pattern is also possible. </w:t>
      </w:r>
      <w:r w:rsidR="006D1C8A">
        <w:rPr>
          <w:rFonts w:ascii="Times New Roman" w:hAnsi="Times New Roman" w:cs="Times New Roman"/>
          <w:sz w:val="22"/>
          <w:szCs w:val="22"/>
        </w:rPr>
        <w:t xml:space="preserve">The indication may be transmitted on the NES </w:t>
      </w:r>
      <w:r w:rsidR="00CB1422">
        <w:rPr>
          <w:rFonts w:ascii="Times New Roman" w:hAnsi="Times New Roman" w:cs="Times New Roman"/>
          <w:sz w:val="22"/>
          <w:szCs w:val="22"/>
        </w:rPr>
        <w:t>SC</w:t>
      </w:r>
      <w:r w:rsidR="006D1C8A">
        <w:rPr>
          <w:rFonts w:ascii="Times New Roman" w:hAnsi="Times New Roman" w:cs="Times New Roman"/>
          <w:sz w:val="22"/>
          <w:szCs w:val="22"/>
        </w:rPr>
        <w:t xml:space="preserve">ell itself and/or </w:t>
      </w:r>
      <w:r w:rsidR="00D2429F">
        <w:rPr>
          <w:rFonts w:ascii="Times New Roman" w:hAnsi="Times New Roman" w:cs="Times New Roman"/>
          <w:sz w:val="22"/>
          <w:szCs w:val="22"/>
        </w:rPr>
        <w:t>another</w:t>
      </w:r>
      <w:r w:rsidR="006D1C8A">
        <w:rPr>
          <w:rFonts w:ascii="Times New Roman" w:hAnsi="Times New Roman" w:cs="Times New Roman"/>
          <w:sz w:val="22"/>
          <w:szCs w:val="22"/>
        </w:rPr>
        <w:t xml:space="preserve"> cell, e.g. PCell.</w:t>
      </w:r>
    </w:p>
    <w:p w14:paraId="6AEC5ECA" w14:textId="43D4E413" w:rsidR="00122F7A" w:rsidRPr="0074136C" w:rsidRDefault="00CB1422" w:rsidP="00122F7A">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w:t>
      </w:r>
      <w:r w:rsidR="00122F7A">
        <w:rPr>
          <w:rFonts w:ascii="Times New Roman" w:hAnsi="Times New Roman" w:cs="Times New Roman"/>
          <w:sz w:val="22"/>
          <w:szCs w:val="22"/>
        </w:rPr>
        <w:t xml:space="preserve">the network may configure a UE not capable of on-demand SSB </w:t>
      </w:r>
      <w:r>
        <w:rPr>
          <w:rFonts w:ascii="Times New Roman" w:hAnsi="Times New Roman" w:cs="Times New Roman"/>
          <w:sz w:val="22"/>
          <w:szCs w:val="22"/>
        </w:rPr>
        <w:t xml:space="preserve">SCell </w:t>
      </w:r>
      <w:r w:rsidR="00122F7A">
        <w:rPr>
          <w:rFonts w:ascii="Times New Roman" w:hAnsi="Times New Roman" w:cs="Times New Roman"/>
          <w:sz w:val="22"/>
          <w:szCs w:val="22"/>
        </w:rPr>
        <w:t>operation with a</w:t>
      </w:r>
      <w:r>
        <w:rPr>
          <w:rFonts w:ascii="Times New Roman" w:hAnsi="Times New Roman" w:cs="Times New Roman"/>
          <w:sz w:val="22"/>
          <w:szCs w:val="22"/>
        </w:rPr>
        <w:t>n</w:t>
      </w:r>
      <w:r w:rsidR="00122F7A">
        <w:rPr>
          <w:rFonts w:ascii="Times New Roman" w:hAnsi="Times New Roman" w:cs="Times New Roman"/>
          <w:sz w:val="22"/>
          <w:szCs w:val="22"/>
        </w:rPr>
        <w:t xml:space="preserve"> </w:t>
      </w:r>
      <w:r>
        <w:rPr>
          <w:rFonts w:ascii="Times New Roman" w:hAnsi="Times New Roman" w:cs="Times New Roman"/>
          <w:sz w:val="22"/>
          <w:szCs w:val="22"/>
        </w:rPr>
        <w:t xml:space="preserve">NES cell </w:t>
      </w:r>
      <w:r w:rsidR="00122F7A">
        <w:rPr>
          <w:rFonts w:ascii="Times New Roman" w:hAnsi="Times New Roman" w:cs="Times New Roman"/>
          <w:sz w:val="22"/>
          <w:szCs w:val="22"/>
        </w:rPr>
        <w:t xml:space="preserve">with </w:t>
      </w:r>
      <w:r>
        <w:rPr>
          <w:rFonts w:ascii="Times New Roman" w:hAnsi="Times New Roman" w:cs="Times New Roman"/>
          <w:sz w:val="22"/>
          <w:szCs w:val="22"/>
        </w:rPr>
        <w:t xml:space="preserve">semi-static </w:t>
      </w:r>
      <w:r w:rsidR="00122F7A">
        <w:rPr>
          <w:rFonts w:ascii="Times New Roman" w:hAnsi="Times New Roman" w:cs="Times New Roman"/>
          <w:sz w:val="22"/>
          <w:szCs w:val="22"/>
        </w:rPr>
        <w:t xml:space="preserve">rate 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possible OD-SSB</w:t>
      </w:r>
      <w:r>
        <w:rPr>
          <w:rFonts w:ascii="Times New Roman" w:hAnsi="Times New Roman" w:cs="Times New Roman"/>
          <w:sz w:val="22"/>
          <w:szCs w:val="22"/>
        </w:rPr>
        <w:t xml:space="preserve"> (option 1)</w:t>
      </w:r>
      <w:r w:rsidR="00122F7A">
        <w:rPr>
          <w:rFonts w:ascii="Times New Roman" w:hAnsi="Times New Roman" w:cs="Times New Roman"/>
          <w:sz w:val="22"/>
          <w:szCs w:val="22"/>
        </w:rPr>
        <w:t xml:space="preserve">. It </w:t>
      </w:r>
      <w:r>
        <w:rPr>
          <w:rFonts w:ascii="Times New Roman" w:hAnsi="Times New Roman" w:cs="Times New Roman"/>
          <w:sz w:val="22"/>
          <w:szCs w:val="22"/>
        </w:rPr>
        <w:t>would b</w:t>
      </w:r>
      <w:r w:rsidR="00122F7A">
        <w:rPr>
          <w:rFonts w:ascii="Times New Roman" w:hAnsi="Times New Roman" w:cs="Times New Roman"/>
          <w:sz w:val="22"/>
          <w:szCs w:val="22"/>
        </w:rPr>
        <w:t xml:space="preserve">e </w:t>
      </w:r>
      <w:r>
        <w:rPr>
          <w:rFonts w:ascii="Times New Roman" w:hAnsi="Times New Roman" w:cs="Times New Roman"/>
          <w:sz w:val="22"/>
          <w:szCs w:val="22"/>
        </w:rPr>
        <w:t xml:space="preserve">also </w:t>
      </w:r>
      <w:r w:rsidR="00122F7A">
        <w:rPr>
          <w:rFonts w:ascii="Times New Roman" w:hAnsi="Times New Roman" w:cs="Times New Roman"/>
          <w:sz w:val="22"/>
          <w:szCs w:val="22"/>
        </w:rPr>
        <w:t>possible to avoid scheduling PDSCH in PRBs</w:t>
      </w:r>
      <w:r w:rsidR="00122F7A" w:rsidRPr="00FE2128">
        <w:rPr>
          <w:rFonts w:ascii="Times New Roman" w:hAnsi="Times New Roman" w:cs="Times New Roman"/>
          <w:sz w:val="22"/>
          <w:szCs w:val="22"/>
        </w:rPr>
        <w:t xml:space="preserve"> </w:t>
      </w:r>
      <w:r>
        <w:rPr>
          <w:rFonts w:ascii="Times New Roman" w:hAnsi="Times New Roman" w:cs="Times New Roman"/>
          <w:sz w:val="22"/>
          <w:szCs w:val="22"/>
        </w:rPr>
        <w:t xml:space="preserve">used for OD-SSB transmissions </w:t>
      </w:r>
      <w:r w:rsidR="00122F7A">
        <w:rPr>
          <w:rFonts w:ascii="Times New Roman" w:hAnsi="Times New Roman" w:cs="Times New Roman"/>
          <w:sz w:val="22"/>
          <w:szCs w:val="22"/>
        </w:rPr>
        <w:t xml:space="preserve">by gNB implementation </w:t>
      </w:r>
      <w:r>
        <w:rPr>
          <w:rFonts w:ascii="Times New Roman" w:hAnsi="Times New Roman" w:cs="Times New Roman"/>
          <w:sz w:val="22"/>
          <w:szCs w:val="22"/>
        </w:rPr>
        <w:t xml:space="preserve">without configuring </w:t>
      </w:r>
      <w:r w:rsidR="00122F7A">
        <w:rPr>
          <w:rFonts w:ascii="Times New Roman" w:hAnsi="Times New Roman" w:cs="Times New Roman"/>
          <w:sz w:val="22"/>
          <w:szCs w:val="22"/>
        </w:rPr>
        <w:t xml:space="preserve">rate-matching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OD-SSB.</w:t>
      </w:r>
    </w:p>
    <w:p w14:paraId="6B9B6A22" w14:textId="3C3E3F1C" w:rsidR="006D1C8A" w:rsidRPr="0074136C" w:rsidRDefault="006D1C8A"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4A1B21">
        <w:rPr>
          <w:rFonts w:ascii="Times New Roman" w:hAnsi="Times New Roman" w:cs="Times New Roman"/>
          <w:b/>
          <w:bCs/>
          <w:i/>
          <w:iCs/>
          <w:sz w:val="22"/>
          <w:szCs w:val="22"/>
        </w:rPr>
        <w:t>2</w:t>
      </w:r>
      <w:r w:rsidR="002A3832">
        <w:rPr>
          <w:rFonts w:ascii="Times New Roman" w:hAnsi="Times New Roman" w:cs="Times New Roman"/>
          <w:b/>
          <w:bCs/>
          <w:i/>
          <w:iCs/>
          <w:sz w:val="22"/>
          <w:szCs w:val="22"/>
        </w:rPr>
        <w:t>9</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1B0593D9" w14:textId="77777777" w:rsidR="00AF6AB3" w:rsidRDefault="00AF6AB3" w:rsidP="00AF6AB3">
      <w:pPr>
        <w:pStyle w:val="Heading2"/>
      </w:pPr>
      <w:bookmarkStart w:id="159" w:name="_Hlk158822851"/>
      <w:r>
        <w:lastRenderedPageBreak/>
        <w:t>On-demand SSB Configuration</w:t>
      </w:r>
    </w:p>
    <w:bookmarkEnd w:id="159"/>
    <w:p w14:paraId="4005A082" w14:textId="77777777" w:rsidR="00AF6AB3" w:rsidRPr="00701F91" w:rsidRDefault="00AF6AB3" w:rsidP="00AF6AB3">
      <w:pPr>
        <w:pStyle w:val="Heading3"/>
        <w:spacing w:before="0" w:afterLines="60" w:after="144"/>
        <w:rPr>
          <w:sz w:val="24"/>
        </w:rPr>
      </w:pPr>
      <w:r>
        <w:t>Configuration Framework</w:t>
      </w:r>
    </w:p>
    <w:p w14:paraId="7317F5DF" w14:textId="0C208AFD" w:rsidR="009D6127" w:rsidRDefault="009D6127" w:rsidP="009D6127">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UE to receive the on-demand SSBs, the network needs to provide the relevant configurational parameters when an SCell is added or reconfigured. Following agreement was reached in RAN1#117 for the on-demand SSB configuration</w:t>
      </w:r>
      <w:r w:rsidR="0020234A">
        <w:rPr>
          <w:rFonts w:ascii="Times New Roman" w:hAnsi="Times New Roman" w:cs="Times New Roman"/>
          <w:sz w:val="22"/>
          <w:szCs w:val="22"/>
          <w:lang w:val="en-US" w:eastAsia="en-US"/>
        </w:rPr>
        <w:t>:</w:t>
      </w:r>
    </w:p>
    <w:p w14:paraId="149826BF" w14:textId="77777777" w:rsidR="001935AF" w:rsidRPr="001935AF" w:rsidRDefault="001935AF" w:rsidP="001935AF">
      <w:pPr>
        <w:spacing w:afterLines="60" w:after="144"/>
        <w:jc w:val="both"/>
        <w:rPr>
          <w:rFonts w:ascii="Times New Roman" w:hAnsi="Times New Roman" w:cs="Times New Roman"/>
          <w:i/>
          <w:iCs/>
          <w:sz w:val="22"/>
          <w:szCs w:val="22"/>
          <w:lang w:val="en-US" w:eastAsia="ko-KR"/>
        </w:rPr>
      </w:pPr>
      <w:r w:rsidRPr="001935AF">
        <w:rPr>
          <w:rFonts w:ascii="Times New Roman" w:hAnsi="Times New Roman"/>
          <w:i/>
          <w:iCs/>
          <w:szCs w:val="20"/>
          <w:highlight w:val="green"/>
          <w:lang w:val="en-US" w:eastAsia="ko-KR"/>
        </w:rPr>
        <w:t>Agreement (Contents)</w:t>
      </w:r>
      <w:r w:rsidRPr="001935AF">
        <w:rPr>
          <w:rFonts w:ascii="Times New Roman" w:hAnsi="Times New Roman"/>
          <w:i/>
          <w:iCs/>
          <w:szCs w:val="20"/>
          <w:lang w:val="en-US"/>
        </w:rPr>
        <w:t xml:space="preserve"> (a</w:t>
      </w:r>
      <w:r w:rsidRPr="001935AF">
        <w:rPr>
          <w:rFonts w:ascii="Times New Roman" w:hAnsi="Times New Roman" w:cs="Times New Roman"/>
          <w:i/>
          <w:iCs/>
          <w:sz w:val="22"/>
          <w:szCs w:val="22"/>
          <w:lang w:val="en-US" w:eastAsia="ko-KR"/>
        </w:rPr>
        <w:t>mended as shown in red in Friday session)</w:t>
      </w:r>
    </w:p>
    <w:p w14:paraId="2C132C2E" w14:textId="77777777" w:rsidR="001935AF" w:rsidRPr="001935AF" w:rsidRDefault="001935AF" w:rsidP="001935AF">
      <w:pPr>
        <w:spacing w:afterLines="60" w:after="144"/>
        <w:jc w:val="both"/>
        <w:rPr>
          <w:rFonts w:ascii="Times New Roman" w:hAnsi="Times New Roman" w:cs="Times New Roman"/>
          <w:i/>
          <w:iCs/>
          <w:sz w:val="22"/>
          <w:szCs w:val="22"/>
          <w:lang w:val="en-US" w:eastAsia="ko-KR"/>
        </w:rPr>
      </w:pPr>
      <w:r w:rsidRPr="001935AF">
        <w:rPr>
          <w:rFonts w:ascii="Times New Roman" w:hAnsi="Times New Roman" w:cs="Times New Roman"/>
          <w:i/>
          <w:iCs/>
          <w:sz w:val="22"/>
          <w:szCs w:val="22"/>
          <w:lang w:val="en-US" w:eastAsia="ko-KR"/>
        </w:rPr>
        <w:t>For a cell supporting on-demand SSB SCell operation, at least the following for on-demand SSB via higher layer signaling is supported.</w:t>
      </w:r>
    </w:p>
    <w:p w14:paraId="76929C6D" w14:textId="77777777" w:rsidR="001935AF" w:rsidRPr="001935AF" w:rsidRDefault="001935AF" w:rsidP="00C44C9A">
      <w:pPr>
        <w:numPr>
          <w:ilvl w:val="0"/>
          <w:numId w:val="9"/>
        </w:numPr>
        <w:overflowPunct w:val="0"/>
        <w:autoSpaceDE w:val="0"/>
        <w:autoSpaceDN w:val="0"/>
        <w:adjustRightInd w:val="0"/>
        <w:spacing w:afterLines="60" w:after="144"/>
        <w:contextualSpacing/>
        <w:jc w:val="both"/>
        <w:rPr>
          <w:rFonts w:ascii="Times New Roman" w:eastAsia="SimSun" w:hAnsi="Times New Roman" w:cs="Times New Roman"/>
          <w:i/>
          <w:iCs/>
          <w:sz w:val="22"/>
          <w:szCs w:val="20"/>
          <w:lang w:val="en-US" w:eastAsia="zh-CN"/>
        </w:rPr>
      </w:pPr>
      <w:r w:rsidRPr="001935AF">
        <w:rPr>
          <w:rFonts w:ascii="Times New Roman" w:hAnsi="Times New Roman" w:cs="Times New Roman"/>
          <w:i/>
          <w:iCs/>
          <w:sz w:val="22"/>
          <w:szCs w:val="22"/>
          <w:lang w:val="en-US" w:eastAsia="ko-KR"/>
        </w:rPr>
        <w:t>Frequency of the on-demand SSB</w:t>
      </w:r>
    </w:p>
    <w:p w14:paraId="7187F8E1" w14:textId="77777777" w:rsidR="001935AF" w:rsidRPr="001935AF" w:rsidRDefault="001935AF" w:rsidP="00C44C9A">
      <w:pPr>
        <w:numPr>
          <w:ilvl w:val="0"/>
          <w:numId w:val="9"/>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r w:rsidRPr="001935AF">
        <w:rPr>
          <w:rFonts w:ascii="Times New Roman" w:hAnsi="Times New Roman" w:cs="Times New Roman"/>
          <w:i/>
          <w:iCs/>
          <w:sz w:val="22"/>
          <w:szCs w:val="22"/>
          <w:lang w:val="en-US" w:eastAsia="ko-KR"/>
        </w:rPr>
        <w:t xml:space="preserve">SSB positions within an on-demand SSB burst by using signaling </w:t>
      </w:r>
      <w:proofErr w:type="gramStart"/>
      <w:r w:rsidRPr="001935AF">
        <w:rPr>
          <w:rFonts w:ascii="Times New Roman" w:hAnsi="Times New Roman" w:cs="Times New Roman"/>
          <w:i/>
          <w:iCs/>
          <w:sz w:val="22"/>
          <w:szCs w:val="22"/>
          <w:lang w:val="en-US" w:eastAsia="ko-KR"/>
        </w:rPr>
        <w:t>similar to</w:t>
      </w:r>
      <w:proofErr w:type="gramEnd"/>
      <w:r w:rsidRPr="001935AF">
        <w:rPr>
          <w:rFonts w:ascii="Times New Roman" w:hAnsi="Times New Roman" w:cs="Times New Roman"/>
          <w:i/>
          <w:iCs/>
          <w:sz w:val="22"/>
          <w:szCs w:val="22"/>
          <w:lang w:val="en-US" w:eastAsia="ko-KR"/>
        </w:rPr>
        <w:t xml:space="preserve"> ssb-PositionsInBurst</w:t>
      </w:r>
    </w:p>
    <w:p w14:paraId="0863D68A" w14:textId="77777777" w:rsidR="001935AF" w:rsidRPr="001935AF" w:rsidRDefault="001935AF" w:rsidP="00C44C9A">
      <w:pPr>
        <w:numPr>
          <w:ilvl w:val="0"/>
          <w:numId w:val="9"/>
        </w:numPr>
        <w:overflowPunct w:val="0"/>
        <w:autoSpaceDE w:val="0"/>
        <w:autoSpaceDN w:val="0"/>
        <w:adjustRightInd w:val="0"/>
        <w:spacing w:afterLines="60" w:after="144"/>
        <w:contextualSpacing/>
        <w:jc w:val="both"/>
        <w:rPr>
          <w:rFonts w:ascii="Times New Roman" w:hAnsi="Times New Roman" w:cs="Times New Roman"/>
          <w:i/>
          <w:iCs/>
          <w:color w:val="FF0000"/>
          <w:sz w:val="22"/>
          <w:szCs w:val="22"/>
          <w:lang w:val="en-US" w:eastAsia="zh-CN"/>
        </w:rPr>
      </w:pPr>
      <w:r w:rsidRPr="001935AF">
        <w:rPr>
          <w:rFonts w:ascii="Times New Roman" w:hAnsi="Times New Roman" w:cs="Times New Roman"/>
          <w:i/>
          <w:iCs/>
          <w:color w:val="FF0000"/>
          <w:sz w:val="22"/>
          <w:szCs w:val="22"/>
          <w:lang w:val="en-US" w:eastAsia="ko-KR"/>
        </w:rPr>
        <w:t>Periodicity of the on-demand SSB</w:t>
      </w:r>
    </w:p>
    <w:p w14:paraId="792A16EA" w14:textId="77777777" w:rsidR="001935AF" w:rsidRPr="001935AF" w:rsidRDefault="001935AF" w:rsidP="00C44C9A">
      <w:pPr>
        <w:numPr>
          <w:ilvl w:val="0"/>
          <w:numId w:val="9"/>
        </w:numPr>
        <w:overflowPunct w:val="0"/>
        <w:autoSpaceDE w:val="0"/>
        <w:autoSpaceDN w:val="0"/>
        <w:adjustRightInd w:val="0"/>
        <w:spacing w:afterLines="60" w:after="144"/>
        <w:contextualSpacing/>
        <w:jc w:val="both"/>
        <w:rPr>
          <w:rFonts w:ascii="Times New Roman" w:hAnsi="Times New Roman" w:cs="Times New Roman"/>
          <w:i/>
          <w:iCs/>
          <w:color w:val="FF0000"/>
          <w:sz w:val="22"/>
          <w:szCs w:val="22"/>
          <w:lang w:val="en-US" w:eastAsia="zh-CN"/>
        </w:rPr>
      </w:pPr>
      <w:r w:rsidRPr="001935AF">
        <w:rPr>
          <w:rFonts w:ascii="Times New Roman" w:hAnsi="Times New Roman" w:cs="Times New Roman"/>
          <w:i/>
          <w:iCs/>
          <w:color w:val="FF0000"/>
          <w:sz w:val="22"/>
          <w:szCs w:val="22"/>
          <w:lang w:val="en-US" w:eastAsia="ko-KR"/>
        </w:rPr>
        <w:t>FFS: Whether more than one on-demand SSB configurations can be configured for the cell to UE</w:t>
      </w:r>
    </w:p>
    <w:p w14:paraId="5EBE0458" w14:textId="77777777" w:rsidR="001935AF" w:rsidRPr="001935AF" w:rsidRDefault="001935AF" w:rsidP="00C44C9A">
      <w:pPr>
        <w:numPr>
          <w:ilvl w:val="0"/>
          <w:numId w:val="9"/>
        </w:numPr>
        <w:overflowPunct w:val="0"/>
        <w:autoSpaceDE w:val="0"/>
        <w:autoSpaceDN w:val="0"/>
        <w:adjustRightInd w:val="0"/>
        <w:spacing w:afterLines="60" w:after="144"/>
        <w:contextualSpacing/>
        <w:jc w:val="both"/>
        <w:rPr>
          <w:rFonts w:ascii="Times New Roman" w:hAnsi="Times New Roman" w:cs="Times New Roman"/>
          <w:i/>
          <w:iCs/>
          <w:color w:val="FF0000"/>
          <w:sz w:val="22"/>
          <w:szCs w:val="22"/>
          <w:lang w:val="en-US" w:eastAsia="zh-CN"/>
        </w:rPr>
      </w:pPr>
      <w:r w:rsidRPr="001935AF">
        <w:rPr>
          <w:rFonts w:ascii="Times New Roman" w:hAnsi="Times New Roman" w:cs="Times New Roman"/>
          <w:i/>
          <w:iCs/>
          <w:color w:val="FF0000"/>
          <w:sz w:val="22"/>
          <w:szCs w:val="22"/>
          <w:lang w:val="en-US" w:eastAsia="ko-KR"/>
        </w:rPr>
        <w:t>FFS: Whether the RRC is newly introduced or existing RRC is reused</w:t>
      </w:r>
    </w:p>
    <w:p w14:paraId="3AB98F31" w14:textId="77777777" w:rsidR="001935AF" w:rsidRPr="001935AF" w:rsidRDefault="001935AF" w:rsidP="001935AF">
      <w:pPr>
        <w:spacing w:afterLines="60" w:after="144"/>
        <w:jc w:val="both"/>
        <w:rPr>
          <w:rFonts w:ascii="Times New Roman" w:eastAsia="Batang" w:hAnsi="Times New Roman" w:cs="Times New Roman"/>
          <w:i/>
          <w:iCs/>
          <w:sz w:val="20"/>
          <w:szCs w:val="20"/>
          <w:lang w:val="en-US" w:eastAsia="ko-KR"/>
        </w:rPr>
      </w:pPr>
      <w:r w:rsidRPr="001935AF">
        <w:rPr>
          <w:rFonts w:ascii="Times New Roman" w:hAnsi="Times New Roman"/>
          <w:i/>
          <w:iCs/>
          <w:szCs w:val="20"/>
          <w:highlight w:val="green"/>
          <w:lang w:val="en-US" w:eastAsia="ko-KR"/>
        </w:rPr>
        <w:t>Agreement</w:t>
      </w:r>
    </w:p>
    <w:p w14:paraId="7BB721DD" w14:textId="77777777" w:rsidR="001935AF" w:rsidRPr="001935AF" w:rsidRDefault="001935AF" w:rsidP="001935AF">
      <w:pPr>
        <w:spacing w:afterLines="60" w:after="144"/>
        <w:jc w:val="both"/>
        <w:rPr>
          <w:rFonts w:ascii="Times New Roman" w:hAnsi="Times New Roman" w:cs="Times New Roman"/>
          <w:i/>
          <w:iCs/>
          <w:sz w:val="22"/>
          <w:szCs w:val="22"/>
          <w:lang w:val="en-US" w:eastAsia="ko-KR"/>
        </w:rPr>
      </w:pPr>
      <w:r w:rsidRPr="001935AF">
        <w:rPr>
          <w:rFonts w:ascii="Times New Roman" w:hAnsi="Times New Roman" w:cs="Times New Roman"/>
          <w:i/>
          <w:iCs/>
          <w:sz w:val="22"/>
          <w:szCs w:val="22"/>
          <w:lang w:val="en-US" w:eastAsia="ko-KR"/>
        </w:rPr>
        <w:t>For a cell supporting on-demand SSB SCell operation, at least the followings for on-demand SSB are known to UE.</w:t>
      </w:r>
    </w:p>
    <w:p w14:paraId="3B9B1E09"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eastAsia="SimSun" w:hAnsi="Times New Roman" w:cs="Times New Roman"/>
          <w:i/>
          <w:iCs/>
          <w:sz w:val="22"/>
          <w:szCs w:val="22"/>
          <w:lang w:val="en-US" w:eastAsia="zh-CN"/>
        </w:rPr>
      </w:pPr>
      <w:r w:rsidRPr="001935AF">
        <w:rPr>
          <w:rFonts w:ascii="Times New Roman" w:hAnsi="Times New Roman" w:cs="Times New Roman"/>
          <w:i/>
          <w:iCs/>
          <w:sz w:val="22"/>
          <w:szCs w:val="22"/>
          <w:lang w:val="en-US" w:eastAsia="ko-KR"/>
        </w:rPr>
        <w:t>Sub-carrier spacing of the on-demand SSB</w:t>
      </w:r>
    </w:p>
    <w:p w14:paraId="48DC17C2"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r w:rsidRPr="001935AF">
        <w:rPr>
          <w:rFonts w:ascii="Times New Roman" w:hAnsi="Times New Roman" w:cs="Times New Roman"/>
          <w:i/>
          <w:iCs/>
          <w:sz w:val="22"/>
          <w:szCs w:val="22"/>
          <w:lang w:val="en-US" w:eastAsia="ko-KR"/>
        </w:rPr>
        <w:t>Physical Cell ID of the on-demand SSB</w:t>
      </w:r>
    </w:p>
    <w:p w14:paraId="3E885B2C"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r w:rsidRPr="001935AF">
        <w:rPr>
          <w:rFonts w:ascii="Times New Roman" w:hAnsi="Times New Roman" w:cs="Times New Roman"/>
          <w:i/>
          <w:iCs/>
          <w:sz w:val="22"/>
          <w:szCs w:val="22"/>
          <w:lang w:val="en-US" w:eastAsia="ko-KR"/>
        </w:rPr>
        <w:t>Location of on-demand SSB burst</w:t>
      </w:r>
    </w:p>
    <w:p w14:paraId="101E7DD4"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proofErr w:type="gramStart"/>
      <w:r w:rsidRPr="001935AF">
        <w:rPr>
          <w:rFonts w:ascii="Times New Roman" w:hAnsi="Times New Roman" w:cs="Times New Roman"/>
          <w:i/>
          <w:iCs/>
          <w:sz w:val="22"/>
          <w:szCs w:val="22"/>
          <w:lang w:val="en-US" w:eastAsia="ko-KR"/>
        </w:rPr>
        <w:t>Downlink</w:t>
      </w:r>
      <w:proofErr w:type="gramEnd"/>
      <w:r w:rsidRPr="001935AF">
        <w:rPr>
          <w:rFonts w:ascii="Times New Roman" w:hAnsi="Times New Roman" w:cs="Times New Roman"/>
          <w:i/>
          <w:iCs/>
          <w:sz w:val="22"/>
          <w:szCs w:val="22"/>
          <w:lang w:val="en-US" w:eastAsia="ko-KR"/>
        </w:rPr>
        <w:t xml:space="preserve"> transmit power of on-demand SSB</w:t>
      </w:r>
    </w:p>
    <w:p w14:paraId="7CCDF57E"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r w:rsidRPr="001935AF">
        <w:rPr>
          <w:rFonts w:ascii="Times New Roman" w:hAnsi="Times New Roman" w:cs="Times New Roman"/>
          <w:i/>
          <w:iCs/>
          <w:sz w:val="22"/>
          <w:szCs w:val="22"/>
          <w:lang w:val="en-US" w:eastAsia="ko-KR"/>
        </w:rPr>
        <w:t xml:space="preserve">FFS: Other parameters </w:t>
      </w:r>
    </w:p>
    <w:p w14:paraId="044FEDEB" w14:textId="77777777" w:rsidR="001935AF" w:rsidRPr="001935AF" w:rsidRDefault="001935AF" w:rsidP="00C44C9A">
      <w:pPr>
        <w:numPr>
          <w:ilvl w:val="0"/>
          <w:numId w:val="10"/>
        </w:numPr>
        <w:overflowPunct w:val="0"/>
        <w:autoSpaceDE w:val="0"/>
        <w:autoSpaceDN w:val="0"/>
        <w:adjustRightInd w:val="0"/>
        <w:spacing w:afterLines="60" w:after="144"/>
        <w:contextualSpacing/>
        <w:jc w:val="both"/>
        <w:rPr>
          <w:rFonts w:ascii="Times New Roman" w:hAnsi="Times New Roman" w:cs="Times New Roman"/>
          <w:i/>
          <w:iCs/>
          <w:sz w:val="22"/>
          <w:szCs w:val="22"/>
          <w:lang w:val="en-US" w:eastAsia="zh-CN"/>
        </w:rPr>
      </w:pPr>
      <w:r w:rsidRPr="001935AF">
        <w:rPr>
          <w:rFonts w:ascii="Times New Roman" w:hAnsi="Times New Roman" w:cs="Times New Roman"/>
          <w:i/>
          <w:iCs/>
          <w:sz w:val="22"/>
          <w:szCs w:val="22"/>
          <w:lang w:val="en-US" w:eastAsia="ko-KR"/>
        </w:rPr>
        <w:t>FFS: Whether each of above parameters is configured/indicated explicitly or not</w:t>
      </w:r>
    </w:p>
    <w:p w14:paraId="09670FB0"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Currently, SSB configuration for an SCell is provided within the </w:t>
      </w:r>
      <w:r w:rsidRPr="001935AF">
        <w:rPr>
          <w:rFonts w:ascii="Times New Roman" w:hAnsi="Times New Roman" w:cs="Times New Roman"/>
          <w:i/>
          <w:iCs/>
          <w:sz w:val="22"/>
          <w:szCs w:val="22"/>
          <w:lang w:val="en-US" w:eastAsia="en-US"/>
        </w:rPr>
        <w:t>ServingCellConfigCommon</w:t>
      </w:r>
      <w:r w:rsidRPr="001935AF">
        <w:rPr>
          <w:rFonts w:ascii="Times New Roman" w:hAnsi="Times New Roman" w:cs="Times New Roman"/>
          <w:sz w:val="22"/>
          <w:szCs w:val="22"/>
          <w:lang w:val="en-US" w:eastAsia="en-US"/>
        </w:rPr>
        <w:t xml:space="preserve"> IE when an SCell is configured. The SSB parameters included within this IE are </w:t>
      </w:r>
      <w:r w:rsidRPr="001935AF">
        <w:rPr>
          <w:rFonts w:ascii="Times New Roman" w:hAnsi="Times New Roman" w:cs="Times New Roman"/>
          <w:i/>
          <w:iCs/>
          <w:sz w:val="22"/>
          <w:szCs w:val="22"/>
          <w:lang w:val="en-US" w:eastAsia="en-US"/>
        </w:rPr>
        <w:t>ssb-PositionsInBurst</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ssbSubcarrierSpacing</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ss-PBCH-BlockPower</w:t>
      </w:r>
      <w:r w:rsidRPr="001935AF">
        <w:rPr>
          <w:rFonts w:ascii="Times New Roman" w:hAnsi="Times New Roman" w:cs="Times New Roman"/>
          <w:sz w:val="22"/>
          <w:szCs w:val="22"/>
          <w:lang w:val="en-US" w:eastAsia="en-US"/>
        </w:rPr>
        <w:t xml:space="preserve"> (as indicated below for reference).</w:t>
      </w:r>
    </w:p>
    <w:tbl>
      <w:tblPr>
        <w:tblStyle w:val="TableGrid"/>
        <w:tblW w:w="0" w:type="auto"/>
        <w:tblLook w:val="04A0" w:firstRow="1" w:lastRow="0" w:firstColumn="1" w:lastColumn="0" w:noHBand="0" w:noVBand="1"/>
      </w:tblPr>
      <w:tblGrid>
        <w:gridCol w:w="9307"/>
      </w:tblGrid>
      <w:tr w:rsidR="001935AF" w:rsidRPr="001935AF" w14:paraId="45C754C8" w14:textId="77777777" w:rsidTr="00D66365">
        <w:tc>
          <w:tcPr>
            <w:tcW w:w="9307" w:type="dxa"/>
          </w:tcPr>
          <w:p w14:paraId="51D19912" w14:textId="77777777" w:rsidR="001935AF" w:rsidRPr="001935AF" w:rsidRDefault="001935AF" w:rsidP="001935AF">
            <w:pPr>
              <w:spacing w:afterLines="60" w:after="144"/>
              <w:rPr>
                <w:rFonts w:ascii="Courier" w:eastAsia="SimSun" w:hAnsi="Courier" w:cs="Courier"/>
                <w:color w:val="000000"/>
                <w:sz w:val="16"/>
                <w:szCs w:val="16"/>
                <w:lang w:eastAsia="en-US"/>
              </w:rPr>
            </w:pPr>
            <w:proofErr w:type="gramStart"/>
            <w:r w:rsidRPr="001935AF">
              <w:rPr>
                <w:rFonts w:ascii="Courier" w:eastAsia="SimSun" w:hAnsi="Courier" w:cs="Courier"/>
                <w:color w:val="000000"/>
                <w:sz w:val="16"/>
                <w:szCs w:val="16"/>
                <w:lang w:eastAsia="en-US"/>
              </w:rPr>
              <w:t>ServingCellConfigCommon ::=</w:t>
            </w:r>
            <w:proofErr w:type="gramEnd"/>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70EA21F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physCellId PhysCellId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612656E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downlinkConfigCommon DownlinkConfigCommon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16DFAE5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uplinkConfigCommon UplinkConfigCommon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M</w:t>
            </w:r>
          </w:p>
          <w:p w14:paraId="1E2EEBDC"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091B24A0"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ssb-PositionsInBurst </w:t>
            </w:r>
            <w:r w:rsidRPr="001935AF">
              <w:rPr>
                <w:rFonts w:ascii="Courier" w:eastAsia="SimSun" w:hAnsi="Courier" w:cs="Courier"/>
                <w:color w:val="9A3366"/>
                <w:sz w:val="16"/>
                <w:szCs w:val="16"/>
                <w:lang w:eastAsia="en-US"/>
              </w:rPr>
              <w:t xml:space="preserve">CHOICE </w:t>
            </w:r>
            <w:r w:rsidRPr="001935AF">
              <w:rPr>
                <w:rFonts w:ascii="Courier" w:eastAsia="SimSun" w:hAnsi="Courier" w:cs="Courier"/>
                <w:color w:val="000000"/>
                <w:sz w:val="16"/>
                <w:szCs w:val="16"/>
                <w:lang w:eastAsia="en-US"/>
              </w:rPr>
              <w:t>{</w:t>
            </w:r>
          </w:p>
          <w:p w14:paraId="7158CF76"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shortBitmap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(4)),</w:t>
            </w:r>
          </w:p>
          <w:p w14:paraId="771BCAB0"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mediumBitmap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(8)),</w:t>
            </w:r>
          </w:p>
          <w:p w14:paraId="003BC6A4"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longBitmap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(64))</w:t>
            </w:r>
          </w:p>
          <w:p w14:paraId="10402912" w14:textId="77777777" w:rsidR="001935AF" w:rsidRPr="001935AF" w:rsidRDefault="001935AF" w:rsidP="001935AF">
            <w:pPr>
              <w:spacing w:afterLines="60" w:after="144"/>
              <w:ind w:left="144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AbsFreqSSB</w:t>
            </w:r>
          </w:p>
          <w:p w14:paraId="08744075"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ssb-periodicityServingCell </w:t>
            </w:r>
            <w:r w:rsidRPr="001935AF">
              <w:rPr>
                <w:rFonts w:ascii="Courier" w:eastAsia="SimSun" w:hAnsi="Courier" w:cs="Courier"/>
                <w:color w:val="9A3366"/>
                <w:sz w:val="16"/>
                <w:szCs w:val="16"/>
                <w:lang w:eastAsia="en-US"/>
              </w:rPr>
              <w:t xml:space="preserve">ENUMERATED </w:t>
            </w:r>
            <w:proofErr w:type="gramStart"/>
            <w:r w:rsidRPr="001935AF">
              <w:rPr>
                <w:rFonts w:ascii="Courier" w:eastAsia="SimSun" w:hAnsi="Courier" w:cs="Courier"/>
                <w:color w:val="000000"/>
                <w:sz w:val="16"/>
                <w:szCs w:val="16"/>
                <w:lang w:eastAsia="en-US"/>
              </w:rPr>
              <w:t>{ ms</w:t>
            </w:r>
            <w:proofErr w:type="gramEnd"/>
            <w:r w:rsidRPr="001935AF">
              <w:rPr>
                <w:rFonts w:ascii="Courier" w:eastAsia="SimSun" w:hAnsi="Courier" w:cs="Courier"/>
                <w:color w:val="000000"/>
                <w:sz w:val="16"/>
                <w:szCs w:val="16"/>
                <w:lang w:eastAsia="en-US"/>
              </w:rPr>
              <w:t xml:space="preserve">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6ED96AB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ssbSubcarrierSpacing SubcarrierSpacing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HOAndServCellWithSSB</w:t>
            </w:r>
          </w:p>
          <w:p w14:paraId="25E043A2"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ss-PBCH-BlockPower </w:t>
            </w:r>
            <w:r w:rsidRPr="001935AF">
              <w:rPr>
                <w:rFonts w:ascii="Courier" w:eastAsia="SimSun" w:hAnsi="Courier" w:cs="Courier"/>
                <w:color w:val="9A3366"/>
                <w:sz w:val="16"/>
                <w:szCs w:val="16"/>
                <w:lang w:eastAsia="en-US"/>
              </w:rPr>
              <w:t xml:space="preserve">INTEGER </w:t>
            </w:r>
            <w:r w:rsidRPr="001935AF">
              <w:rPr>
                <w:rFonts w:ascii="Courier" w:eastAsia="SimSun" w:hAnsi="Courier" w:cs="Courier"/>
                <w:color w:val="000000"/>
                <w:sz w:val="16"/>
                <w:szCs w:val="16"/>
                <w:lang w:eastAsia="en-US"/>
              </w:rPr>
              <w:t>(-</w:t>
            </w:r>
            <w:proofErr w:type="gramStart"/>
            <w:r w:rsidRPr="001935AF">
              <w:rPr>
                <w:rFonts w:ascii="Courier" w:eastAsia="SimSun" w:hAnsi="Courier" w:cs="Courier"/>
                <w:color w:val="000000"/>
                <w:sz w:val="16"/>
                <w:szCs w:val="16"/>
                <w:lang w:eastAsia="en-US"/>
              </w:rPr>
              <w:t>60..</w:t>
            </w:r>
            <w:proofErr w:type="gramEnd"/>
            <w:r w:rsidRPr="001935AF">
              <w:rPr>
                <w:rFonts w:ascii="Courier" w:eastAsia="SimSun" w:hAnsi="Courier" w:cs="Courier"/>
                <w:color w:val="000000"/>
                <w:sz w:val="16"/>
                <w:szCs w:val="16"/>
                <w:lang w:eastAsia="en-US"/>
              </w:rPr>
              <w:t>50),</w:t>
            </w:r>
          </w:p>
          <w:p w14:paraId="278F76A5"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tc>
      </w:tr>
    </w:tbl>
    <w:p w14:paraId="0B0C696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7633773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Additionally, the SSB frequency can be indicated within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IE of </w:t>
      </w:r>
      <w:r w:rsidRPr="001935AF">
        <w:rPr>
          <w:rFonts w:ascii="Times New Roman" w:hAnsi="Times New Roman" w:cs="Times New Roman"/>
          <w:i/>
          <w:iCs/>
          <w:sz w:val="22"/>
          <w:szCs w:val="22"/>
          <w:lang w:val="en-US" w:eastAsia="en-US"/>
        </w:rPr>
        <w:t>frequencyInfoDL</w:t>
      </w:r>
      <w:r w:rsidRPr="001935AF">
        <w:rPr>
          <w:rFonts w:ascii="Times New Roman" w:hAnsi="Times New Roman" w:cs="Times New Roman"/>
          <w:sz w:val="22"/>
          <w:szCs w:val="22"/>
          <w:lang w:val="en-US" w:eastAsia="en-US"/>
        </w:rPr>
        <w:t xml:space="preserve"> which is mandatorily present when SCell contains SSB transmission.</w:t>
      </w:r>
    </w:p>
    <w:p w14:paraId="2F71760A"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lastRenderedPageBreak/>
        <w:t>For Case#1, the given IEs can be reused for on-demand SSB (as on-demand SSB is the only SSB which shall be transmitted). Some of the information like SSB frequency and/or SSB positions within an on-demand SSB burst can be signalled using existing IEs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while additional IEs can be introduced for indicating aspects specific to on-demand SSB operation.</w:t>
      </w:r>
    </w:p>
    <w:p w14:paraId="01C10D30" w14:textId="167500E8" w:rsidR="00AF4F6F" w:rsidRDefault="00AF4F6F" w:rsidP="00AF4F6F">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523AB4">
        <w:rPr>
          <w:rFonts w:ascii="Times New Roman" w:hAnsi="Times New Roman" w:cs="Times New Roman"/>
          <w:b/>
          <w:bCs/>
          <w:i/>
          <w:iCs/>
          <w:sz w:val="22"/>
          <w:szCs w:val="22"/>
          <w:lang w:val="en-US"/>
        </w:rPr>
        <w:t>30</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74EEA1C6" w14:textId="58DDB088" w:rsidR="00AF4F6F" w:rsidRPr="001935AF" w:rsidRDefault="00AF4F6F" w:rsidP="00AF4F6F">
      <w:pPr>
        <w:spacing w:afterLines="60" w:after="144"/>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19EAE63E"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For Case#2 where always-on SSB is also present, the above IEs are expected to be used for indicating the configuration of always-on SSB. In that case, we must consider how to provide the configuration of on-demand SSB.</w:t>
      </w:r>
    </w:p>
    <w:p w14:paraId="638F92E4"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If on-demand SSB is transmitted in the same frequency as always-on SSB (for e.g. on-demand SSB time multiplexed with always-on SSB), then on-demand SSB can utilize most of the parameters provided for always-on SSB. Any additional parameters (e.g. time offset wrt to always-on SSB occasions can be indicated explicitly for on-demand SSB).</w:t>
      </w:r>
    </w:p>
    <w:p w14:paraId="349D2098" w14:textId="3D7F3B84" w:rsidR="00B31F38" w:rsidRDefault="00B31F38" w:rsidP="00B31F38">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523AB4">
        <w:rPr>
          <w:rFonts w:ascii="Times New Roman" w:hAnsi="Times New Roman" w:cs="Times New Roman"/>
          <w:b/>
          <w:bCs/>
          <w:i/>
          <w:iCs/>
          <w:sz w:val="22"/>
          <w:szCs w:val="22"/>
          <w:lang w:val="en-US"/>
        </w:rPr>
        <w:t>31</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sidR="00E34504">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00E34504"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0AF83B84" w14:textId="4A339300" w:rsidR="00B31F38" w:rsidRPr="001935AF" w:rsidRDefault="00B31F38" w:rsidP="009E5906">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sidR="00E34504">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sidR="009E5906">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113386D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When on-demand SSB is transmitted in a different frequency than always-on SSB (e.g. when on-demand SSB is not CD-SSB), then it may be worthwhile to reuse the configuration for NCD-SSB.</w:t>
      </w:r>
    </w:p>
    <w:p w14:paraId="00C7CA42"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The IE for NCD-SSB was defined for RedCap which is used by RedCap UEs for performing all operations (like sync, RRM) that would have been performed using CD-SSB. Most of the transmission parameters for NCD-SSB are shared with CD-SSB however some additional parameters (</w:t>
      </w:r>
      <w:r w:rsidRPr="001B5BAD">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w:t>
      </w:r>
      <w:r w:rsidRPr="001B5BAD">
        <w:rPr>
          <w:rFonts w:ascii="Times New Roman" w:hAnsi="Times New Roman" w:cs="Times New Roman"/>
          <w:i/>
          <w:iCs/>
          <w:sz w:val="22"/>
          <w:szCs w:val="22"/>
          <w:lang w:val="en-US" w:eastAsia="en-US"/>
        </w:rPr>
        <w:t xml:space="preserve">ssb-Periodicity </w:t>
      </w:r>
      <w:r w:rsidRPr="001B5BAD">
        <w:rPr>
          <w:rFonts w:ascii="Times New Roman" w:hAnsi="Times New Roman" w:cs="Times New Roman"/>
          <w:sz w:val="22"/>
          <w:szCs w:val="22"/>
          <w:lang w:val="en-US" w:eastAsia="en-US"/>
        </w:rPr>
        <w:t xml:space="preserve">and </w:t>
      </w:r>
      <w:r w:rsidRPr="001B5BAD">
        <w:rPr>
          <w:rFonts w:ascii="Times New Roman" w:hAnsi="Times New Roman" w:cs="Times New Roman"/>
          <w:i/>
          <w:iCs/>
          <w:sz w:val="22"/>
          <w:szCs w:val="22"/>
          <w:lang w:val="en-US" w:eastAsia="en-US"/>
        </w:rPr>
        <w:t>ssb-TimeOffset</w:t>
      </w:r>
      <w:r w:rsidRPr="001935AF">
        <w:rPr>
          <w:rFonts w:ascii="Times New Roman" w:hAnsi="Times New Roman" w:cs="Times New Roman"/>
          <w:sz w:val="22"/>
          <w:szCs w:val="22"/>
          <w:lang w:val="en-US" w:eastAsia="en-US"/>
        </w:rPr>
        <w:t xml:space="preserve">) may be different and are provided within </w:t>
      </w:r>
      <w:r w:rsidRPr="001B5BAD">
        <w:rPr>
          <w:rFonts w:ascii="Times New Roman" w:hAnsi="Times New Roman" w:cs="Times New Roman"/>
          <w:i/>
          <w:iCs/>
          <w:sz w:val="22"/>
          <w:szCs w:val="22"/>
          <w:lang w:val="en-US" w:eastAsia="en-US"/>
        </w:rPr>
        <w:t>NonCellDefiningSSB</w:t>
      </w:r>
      <w:r w:rsidRPr="001935AF">
        <w:rPr>
          <w:rFonts w:ascii="Times New Roman" w:hAnsi="Times New Roman" w:cs="Times New Roman"/>
          <w:sz w:val="22"/>
          <w:szCs w:val="22"/>
          <w:lang w:val="en-US" w:eastAsia="en-US"/>
        </w:rPr>
        <w:t xml:space="preserve"> IE of </w:t>
      </w:r>
      <w:r w:rsidRPr="001B5BAD">
        <w:rPr>
          <w:rFonts w:ascii="Times New Roman" w:hAnsi="Times New Roman" w:cs="Times New Roman"/>
          <w:i/>
          <w:iCs/>
          <w:sz w:val="22"/>
          <w:szCs w:val="22"/>
          <w:lang w:val="en-US" w:eastAsia="en-US"/>
        </w:rPr>
        <w:t xml:space="preserve">BWP-DownlinkDedicated </w:t>
      </w:r>
      <w:r w:rsidRPr="001935AF">
        <w:rPr>
          <w:rFonts w:ascii="Times New Roman" w:hAnsi="Times New Roman" w:cs="Times New Roman"/>
          <w:sz w:val="22"/>
          <w:szCs w:val="22"/>
          <w:lang w:val="en-US" w:eastAsia="en-US"/>
        </w:rPr>
        <w:t xml:space="preserve">(as shown below for reference). </w:t>
      </w:r>
    </w:p>
    <w:tbl>
      <w:tblPr>
        <w:tblStyle w:val="TableGrid"/>
        <w:tblW w:w="0" w:type="auto"/>
        <w:tblLook w:val="04A0" w:firstRow="1" w:lastRow="0" w:firstColumn="1" w:lastColumn="0" w:noHBand="0" w:noVBand="1"/>
      </w:tblPr>
      <w:tblGrid>
        <w:gridCol w:w="9307"/>
      </w:tblGrid>
      <w:tr w:rsidR="001935AF" w:rsidRPr="001935AF" w14:paraId="5B700B7D" w14:textId="77777777" w:rsidTr="00D66365">
        <w:tc>
          <w:tcPr>
            <w:tcW w:w="9307" w:type="dxa"/>
          </w:tcPr>
          <w:p w14:paraId="0BA700A6"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NonCellDefiningSSB-r</w:t>
            </w:r>
            <w:proofErr w:type="gramStart"/>
            <w:r w:rsidRPr="001935AF">
              <w:rPr>
                <w:rFonts w:ascii="Courier" w:eastAsia="SimSun" w:hAnsi="Courier" w:cs="Courier"/>
                <w:color w:val="000000"/>
                <w:sz w:val="16"/>
                <w:szCs w:val="16"/>
                <w:lang w:eastAsia="en-US"/>
              </w:rPr>
              <w:t>17 ::=</w:t>
            </w:r>
            <w:proofErr w:type="gramEnd"/>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20D09C67"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absoluteFrequencySSB-r17 ARFCN-ValueNR,</w:t>
            </w:r>
          </w:p>
          <w:p w14:paraId="7E0CCDF4"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ssb-Periodicity-r17 </w:t>
            </w:r>
            <w:r w:rsidRPr="001935AF">
              <w:rPr>
                <w:rFonts w:ascii="Courier" w:eastAsia="SimSun" w:hAnsi="Courier" w:cs="Courier"/>
                <w:color w:val="9A3366"/>
                <w:sz w:val="16"/>
                <w:szCs w:val="16"/>
                <w:lang w:eastAsia="en-US"/>
              </w:rPr>
              <w:t xml:space="preserve">ENUMERATED </w:t>
            </w:r>
            <w:proofErr w:type="gramStart"/>
            <w:r w:rsidRPr="001935AF">
              <w:rPr>
                <w:rFonts w:ascii="Courier" w:eastAsia="SimSun" w:hAnsi="Courier" w:cs="Courier"/>
                <w:color w:val="000000"/>
                <w:sz w:val="16"/>
                <w:szCs w:val="16"/>
                <w:lang w:eastAsia="en-US"/>
              </w:rPr>
              <w:t>{ ms</w:t>
            </w:r>
            <w:proofErr w:type="gramEnd"/>
            <w:r w:rsidRPr="001935AF">
              <w:rPr>
                <w:rFonts w:ascii="Courier" w:eastAsia="SimSun" w:hAnsi="Courier" w:cs="Courier"/>
                <w:color w:val="000000"/>
                <w:sz w:val="16"/>
                <w:szCs w:val="16"/>
                <w:lang w:eastAsia="en-US"/>
              </w:rPr>
              <w:t xml:space="preserve">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4C460A7B"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ssb-TimeOffset-r17 </w:t>
            </w:r>
            <w:r w:rsidRPr="001935AF">
              <w:rPr>
                <w:rFonts w:ascii="Courier" w:eastAsia="SimSun" w:hAnsi="Courier" w:cs="Courier"/>
                <w:color w:val="9A3366"/>
                <w:sz w:val="16"/>
                <w:szCs w:val="16"/>
                <w:lang w:eastAsia="en-US"/>
              </w:rPr>
              <w:t xml:space="preserve">ENUMERATED </w:t>
            </w:r>
            <w:proofErr w:type="gramStart"/>
            <w:r w:rsidRPr="001935AF">
              <w:rPr>
                <w:rFonts w:ascii="Courier" w:eastAsia="SimSun" w:hAnsi="Courier" w:cs="Courier"/>
                <w:color w:val="000000"/>
                <w:sz w:val="16"/>
                <w:szCs w:val="16"/>
                <w:lang w:eastAsia="en-US"/>
              </w:rPr>
              <w:t>{ ms</w:t>
            </w:r>
            <w:proofErr w:type="gramEnd"/>
            <w:r w:rsidRPr="001935AF">
              <w:rPr>
                <w:rFonts w:ascii="Courier" w:eastAsia="SimSun" w:hAnsi="Courier" w:cs="Courier"/>
                <w:color w:val="000000"/>
                <w:sz w:val="16"/>
                <w:szCs w:val="16"/>
                <w:lang w:eastAsia="en-US"/>
              </w:rPr>
              <w:t xml:space="preserve">5, ms10, ms15, ms20, ms40, ms80,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360CE414"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2796B37A" w14:textId="77777777" w:rsidR="001935AF" w:rsidRPr="001935AF" w:rsidRDefault="001935AF" w:rsidP="001935AF">
            <w:pPr>
              <w:spacing w:afterLines="60" w:after="144"/>
              <w:rPr>
                <w:rFonts w:ascii="Times New Roman" w:hAnsi="Times New Roman" w:cs="Times New Roman"/>
                <w:sz w:val="22"/>
                <w:szCs w:val="22"/>
                <w:lang w:eastAsia="en-US"/>
              </w:rPr>
            </w:pPr>
            <w:r w:rsidRPr="001935AF">
              <w:rPr>
                <w:rFonts w:ascii="Courier" w:eastAsia="SimSun" w:hAnsi="Courier" w:cs="Courier"/>
                <w:color w:val="000000"/>
                <w:sz w:val="16"/>
                <w:szCs w:val="16"/>
                <w:lang w:eastAsia="en-US"/>
              </w:rPr>
              <w:t>}</w:t>
            </w:r>
          </w:p>
        </w:tc>
      </w:tr>
    </w:tbl>
    <w:p w14:paraId="74758EC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1F94F426" w14:textId="07830E66" w:rsidR="00D44FDA" w:rsidRDefault="00D44FDA" w:rsidP="00D44FDA">
      <w:pPr>
        <w:spacing w:before="120"/>
        <w:jc w:val="both"/>
        <w:rPr>
          <w:rFonts w:ascii="Times New Roman" w:hAnsi="Times New Roman" w:cs="Times New Roman"/>
          <w:b/>
          <w:bCs/>
          <w:i/>
          <w:iCs/>
          <w:sz w:val="22"/>
          <w:szCs w:val="22"/>
          <w:lang w:val="en-US"/>
        </w:rPr>
      </w:pPr>
      <w:bookmarkStart w:id="160" w:name="_Toc170903501"/>
      <w:bookmarkStart w:id="161" w:name="_Toc170903573"/>
      <w:bookmarkStart w:id="162" w:name="_Toc170903618"/>
      <w:bookmarkStart w:id="163" w:name="_Toc170903653"/>
      <w:bookmarkStart w:id="164" w:name="_Toc170903688"/>
      <w:bookmarkStart w:id="165" w:name="_Toc170903723"/>
      <w:bookmarkStart w:id="166" w:name="_Toc170903758"/>
      <w:bookmarkStart w:id="167" w:name="_Toc170903793"/>
      <w:bookmarkStart w:id="168" w:name="_Toc170903828"/>
      <w:bookmarkStart w:id="169" w:name="_Hlk171428792"/>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E94420">
        <w:rPr>
          <w:rFonts w:ascii="Times New Roman" w:hAnsi="Times New Roman" w:cs="Times New Roman"/>
          <w:b/>
          <w:bCs/>
          <w:i/>
          <w:iCs/>
          <w:sz w:val="22"/>
          <w:szCs w:val="22"/>
          <w:lang w:val="en-US"/>
        </w:rPr>
        <w:t>3</w:t>
      </w:r>
      <w:r w:rsidR="00523AB4">
        <w:rPr>
          <w:rFonts w:ascii="Times New Roman" w:hAnsi="Times New Roman" w:cs="Times New Roman"/>
          <w:b/>
          <w:bCs/>
          <w:i/>
          <w:iCs/>
          <w:sz w:val="22"/>
          <w:szCs w:val="22"/>
          <w:lang w:val="en-US"/>
        </w:rPr>
        <w:t>2</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sidR="00E94420">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00E94420" w:rsidRPr="00E94420">
        <w:rPr>
          <w:rFonts w:ascii="Times New Roman" w:hAnsi="Times New Roman" w:cs="Times New Roman"/>
          <w:b/>
          <w:bCs/>
          <w:i/>
          <w:iCs/>
          <w:sz w:val="22"/>
          <w:szCs w:val="22"/>
          <w:lang w:val="en-US"/>
        </w:rPr>
        <w:t>configuration can be provided using NonCellDefiningSSB-r17</w:t>
      </w:r>
    </w:p>
    <w:p w14:paraId="30672C0C" w14:textId="28E1D1DA" w:rsidR="00D44FDA" w:rsidRPr="001935AF" w:rsidRDefault="00D44FDA" w:rsidP="00D44FDA">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160"/>
    <w:bookmarkEnd w:id="161"/>
    <w:bookmarkEnd w:id="162"/>
    <w:bookmarkEnd w:id="163"/>
    <w:bookmarkEnd w:id="164"/>
    <w:bookmarkEnd w:id="165"/>
    <w:bookmarkEnd w:id="166"/>
    <w:bookmarkEnd w:id="167"/>
    <w:bookmarkEnd w:id="168"/>
    <w:p w14:paraId="384B21EB" w14:textId="2A0B2599"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In RAN1#117, there was an open point </w:t>
      </w:r>
      <w:r w:rsidR="00F46126">
        <w:rPr>
          <w:rFonts w:ascii="Times New Roman" w:hAnsi="Times New Roman" w:cs="Times New Roman"/>
          <w:sz w:val="22"/>
          <w:szCs w:val="22"/>
          <w:lang w:val="en-US" w:eastAsia="en-US"/>
        </w:rPr>
        <w:t xml:space="preserve">on </w:t>
      </w:r>
      <w:r w:rsidRPr="001935AF">
        <w:rPr>
          <w:rFonts w:ascii="Times New Roman" w:hAnsi="Times New Roman" w:cs="Times New Roman"/>
          <w:sz w:val="22"/>
          <w:szCs w:val="22"/>
          <w:lang w:val="en-US" w:eastAsia="en-US"/>
        </w:rPr>
        <w:t>whether more than one configuration of on-demand SSB can be provided to the UE. The general intention</w:t>
      </w:r>
      <w:r w:rsidR="00FD42CC">
        <w:rPr>
          <w:rFonts w:ascii="Times New Roman" w:hAnsi="Times New Roman" w:cs="Times New Roman"/>
          <w:sz w:val="22"/>
          <w:szCs w:val="22"/>
          <w:lang w:val="en-US" w:eastAsia="en-US"/>
        </w:rPr>
        <w:t xml:space="preserve"> </w:t>
      </w:r>
      <w:r w:rsidRPr="001935AF">
        <w:rPr>
          <w:rFonts w:ascii="Times New Roman" w:hAnsi="Times New Roman" w:cs="Times New Roman"/>
          <w:sz w:val="22"/>
          <w:szCs w:val="22"/>
          <w:lang w:val="en-US" w:eastAsia="en-US"/>
        </w:rPr>
        <w:t>is that UE can be provided with multiple configurations (e.g. periodicity values) of on-demand SSB however only one configuration can be active at any time. Such multiple configurations allow dynamic update of the SSB transmission parameters. However, based on the current use cases</w:t>
      </w:r>
      <w:r w:rsidR="006509AD">
        <w:rPr>
          <w:rFonts w:ascii="Times New Roman" w:hAnsi="Times New Roman" w:cs="Times New Roman"/>
          <w:sz w:val="22"/>
          <w:szCs w:val="22"/>
          <w:lang w:val="en-US" w:eastAsia="en-US"/>
        </w:rPr>
        <w:t>,</w:t>
      </w:r>
      <w:r w:rsidRPr="001935AF">
        <w:rPr>
          <w:rFonts w:ascii="Times New Roman" w:hAnsi="Times New Roman" w:cs="Times New Roman"/>
          <w:sz w:val="22"/>
          <w:szCs w:val="22"/>
          <w:lang w:val="en-US" w:eastAsia="en-US"/>
        </w:rPr>
        <w:t xml:space="preserve"> there </w:t>
      </w:r>
      <w:r w:rsidR="009F745B">
        <w:rPr>
          <w:rFonts w:ascii="Times New Roman" w:hAnsi="Times New Roman" w:cs="Times New Roman"/>
          <w:sz w:val="22"/>
          <w:szCs w:val="22"/>
          <w:lang w:val="en-US" w:eastAsia="en-US"/>
        </w:rPr>
        <w:t>is</w:t>
      </w:r>
      <w:r w:rsidRPr="001935AF">
        <w:rPr>
          <w:rFonts w:ascii="Times New Roman" w:hAnsi="Times New Roman" w:cs="Times New Roman"/>
          <w:sz w:val="22"/>
          <w:szCs w:val="22"/>
          <w:lang w:val="en-US" w:eastAsia="en-US"/>
        </w:rPr>
        <w:t xml:space="preserve"> </w:t>
      </w:r>
      <w:r w:rsidR="00F270B2">
        <w:rPr>
          <w:rFonts w:ascii="Times New Roman" w:hAnsi="Times New Roman" w:cs="Times New Roman"/>
          <w:sz w:val="22"/>
          <w:szCs w:val="22"/>
          <w:lang w:val="en-US" w:eastAsia="en-US"/>
        </w:rPr>
        <w:t xml:space="preserve">no </w:t>
      </w:r>
      <w:r w:rsidR="009F745B">
        <w:rPr>
          <w:rFonts w:ascii="Times New Roman" w:hAnsi="Times New Roman" w:cs="Times New Roman"/>
          <w:sz w:val="22"/>
          <w:szCs w:val="22"/>
          <w:lang w:val="en-US" w:eastAsia="en-US"/>
        </w:rPr>
        <w:t>requirement that</w:t>
      </w:r>
      <w:r w:rsidRPr="001935AF">
        <w:rPr>
          <w:rFonts w:ascii="Times New Roman" w:hAnsi="Times New Roman" w:cs="Times New Roman"/>
          <w:sz w:val="22"/>
          <w:szCs w:val="22"/>
          <w:lang w:val="en-US" w:eastAsia="en-US"/>
        </w:rPr>
        <w:t xml:space="preserve"> on-demand SSB transmission </w:t>
      </w:r>
      <w:r w:rsidR="00BA3209">
        <w:rPr>
          <w:rFonts w:ascii="Times New Roman" w:hAnsi="Times New Roman" w:cs="Times New Roman"/>
          <w:sz w:val="22"/>
          <w:szCs w:val="22"/>
          <w:lang w:val="en-US" w:eastAsia="en-US"/>
        </w:rPr>
        <w:t>would</w:t>
      </w:r>
      <w:r w:rsidRPr="001935AF">
        <w:rPr>
          <w:rFonts w:ascii="Times New Roman" w:hAnsi="Times New Roman" w:cs="Times New Roman"/>
          <w:sz w:val="22"/>
          <w:szCs w:val="22"/>
          <w:lang w:val="en-US" w:eastAsia="en-US"/>
        </w:rPr>
        <w:t xml:space="preserve"> </w:t>
      </w:r>
      <w:r w:rsidR="00BA3209">
        <w:rPr>
          <w:rFonts w:ascii="Times New Roman" w:hAnsi="Times New Roman" w:cs="Times New Roman"/>
          <w:sz w:val="22"/>
          <w:szCs w:val="22"/>
          <w:lang w:val="en-US" w:eastAsia="en-US"/>
        </w:rPr>
        <w:t>need</w:t>
      </w:r>
      <w:r w:rsidRPr="001935AF">
        <w:rPr>
          <w:rFonts w:ascii="Times New Roman" w:hAnsi="Times New Roman" w:cs="Times New Roman"/>
          <w:sz w:val="22"/>
          <w:szCs w:val="22"/>
          <w:lang w:val="en-US" w:eastAsia="en-US"/>
        </w:rPr>
        <w:t xml:space="preserve"> different transmission configurations </w:t>
      </w:r>
      <w:r w:rsidR="006F31AB">
        <w:rPr>
          <w:rFonts w:ascii="Times New Roman" w:hAnsi="Times New Roman" w:cs="Times New Roman"/>
          <w:sz w:val="22"/>
          <w:szCs w:val="22"/>
          <w:lang w:val="en-US" w:eastAsia="en-US"/>
        </w:rPr>
        <w:t>within a short period</w:t>
      </w:r>
      <w:r w:rsidRPr="001935AF">
        <w:rPr>
          <w:rFonts w:ascii="Times New Roman" w:hAnsi="Times New Roman" w:cs="Times New Roman"/>
          <w:sz w:val="22"/>
          <w:szCs w:val="22"/>
          <w:lang w:val="en-US" w:eastAsia="en-US"/>
        </w:rPr>
        <w:t xml:space="preserve"> for a given cell. </w:t>
      </w:r>
      <w:proofErr w:type="gramStart"/>
      <w:r w:rsidRPr="001935AF">
        <w:rPr>
          <w:rFonts w:ascii="Times New Roman" w:hAnsi="Times New Roman" w:cs="Times New Roman"/>
          <w:sz w:val="22"/>
          <w:szCs w:val="22"/>
          <w:lang w:val="en-US" w:eastAsia="en-US"/>
        </w:rPr>
        <w:t>Hence</w:t>
      </w:r>
      <w:proofErr w:type="gramEnd"/>
      <w:r w:rsidRPr="001935AF">
        <w:rPr>
          <w:rFonts w:ascii="Times New Roman" w:hAnsi="Times New Roman" w:cs="Times New Roman"/>
          <w:sz w:val="22"/>
          <w:szCs w:val="22"/>
          <w:lang w:val="en-US" w:eastAsia="en-US"/>
        </w:rPr>
        <w:t xml:space="preserve"> we </w:t>
      </w:r>
      <w:r w:rsidR="0091036B">
        <w:rPr>
          <w:rFonts w:ascii="Times New Roman" w:hAnsi="Times New Roman" w:cs="Times New Roman"/>
          <w:sz w:val="22"/>
          <w:szCs w:val="22"/>
          <w:lang w:val="en-US" w:eastAsia="en-US"/>
        </w:rPr>
        <w:t>propose</w:t>
      </w:r>
      <w:r w:rsidRPr="001935AF">
        <w:rPr>
          <w:rFonts w:ascii="Times New Roman" w:hAnsi="Times New Roman" w:cs="Times New Roman"/>
          <w:sz w:val="22"/>
          <w:szCs w:val="22"/>
          <w:lang w:val="en-US" w:eastAsia="en-US"/>
        </w:rPr>
        <w:t xml:space="preserve"> that only single </w:t>
      </w:r>
      <w:r w:rsidR="009B0547">
        <w:rPr>
          <w:rFonts w:ascii="Times New Roman" w:hAnsi="Times New Roman" w:cs="Times New Roman"/>
          <w:sz w:val="22"/>
          <w:szCs w:val="22"/>
          <w:lang w:val="en-US" w:eastAsia="en-US"/>
        </w:rPr>
        <w:t xml:space="preserve">on-demand SSB </w:t>
      </w:r>
      <w:r w:rsidRPr="001935AF">
        <w:rPr>
          <w:rFonts w:ascii="Times New Roman" w:hAnsi="Times New Roman" w:cs="Times New Roman"/>
          <w:sz w:val="22"/>
          <w:szCs w:val="22"/>
          <w:lang w:val="en-US" w:eastAsia="en-US"/>
        </w:rPr>
        <w:t xml:space="preserve">configuration should be </w:t>
      </w:r>
      <w:r w:rsidR="009B0547">
        <w:rPr>
          <w:rFonts w:ascii="Times New Roman" w:hAnsi="Times New Roman" w:cs="Times New Roman"/>
          <w:sz w:val="22"/>
          <w:szCs w:val="22"/>
          <w:lang w:val="en-US" w:eastAsia="en-US"/>
        </w:rPr>
        <w:t>provided</w:t>
      </w:r>
      <w:r w:rsidRPr="001935AF">
        <w:rPr>
          <w:rFonts w:ascii="Times New Roman" w:hAnsi="Times New Roman" w:cs="Times New Roman"/>
          <w:sz w:val="22"/>
          <w:szCs w:val="22"/>
          <w:lang w:val="en-US" w:eastAsia="en-US"/>
        </w:rPr>
        <w:t xml:space="preserve"> for </w:t>
      </w:r>
      <w:r w:rsidR="001C6B8D">
        <w:rPr>
          <w:rFonts w:ascii="Times New Roman" w:hAnsi="Times New Roman" w:cs="Times New Roman"/>
          <w:sz w:val="22"/>
          <w:szCs w:val="22"/>
          <w:lang w:val="en-US" w:eastAsia="en-US"/>
        </w:rPr>
        <w:t>SCell</w:t>
      </w:r>
      <w:r w:rsidRPr="001935AF">
        <w:rPr>
          <w:rFonts w:ascii="Times New Roman" w:hAnsi="Times New Roman" w:cs="Times New Roman"/>
          <w:sz w:val="22"/>
          <w:szCs w:val="22"/>
          <w:lang w:val="en-US" w:eastAsia="en-US"/>
        </w:rPr>
        <w:t xml:space="preserve"> operation.</w:t>
      </w:r>
    </w:p>
    <w:p w14:paraId="4A27878B" w14:textId="0D1C417B" w:rsidR="00C43891" w:rsidRPr="00C43891" w:rsidRDefault="00347FA1" w:rsidP="00DB77A9">
      <w:pPr>
        <w:snapToGrid w:val="0"/>
        <w:spacing w:before="120" w:after="120"/>
        <w:rPr>
          <w:rFonts w:ascii="Times New Roman" w:eastAsia="SimSun" w:hAnsi="Times New Roman" w:cs="Times New Roman"/>
          <w:b/>
          <w:bCs/>
          <w:kern w:val="2"/>
          <w:sz w:val="22"/>
          <w:szCs w:val="20"/>
          <w:lang w:eastAsia="zh-CN"/>
        </w:rPr>
      </w:pPr>
      <w:r w:rsidRPr="00585782">
        <w:rPr>
          <w:rFonts w:ascii="Times New Roman" w:hAnsi="Times New Roman" w:cs="Times New Roman"/>
          <w:b/>
          <w:bCs/>
          <w:i/>
          <w:iCs/>
          <w:sz w:val="22"/>
          <w:szCs w:val="22"/>
          <w:lang w:val="en-US" w:eastAsia="en-US"/>
        </w:rPr>
        <w:lastRenderedPageBreak/>
        <w:t xml:space="preserve">Proposal </w:t>
      </w:r>
      <w:r w:rsidR="00585782" w:rsidRPr="00585782">
        <w:rPr>
          <w:rFonts w:ascii="Times New Roman" w:hAnsi="Times New Roman" w:cs="Times New Roman"/>
          <w:b/>
          <w:bCs/>
          <w:i/>
          <w:iCs/>
          <w:sz w:val="22"/>
          <w:szCs w:val="22"/>
          <w:lang w:val="en-US" w:eastAsia="en-US"/>
        </w:rPr>
        <w:t>3</w:t>
      </w:r>
      <w:r w:rsidR="00523AB4">
        <w:rPr>
          <w:rFonts w:ascii="Times New Roman" w:hAnsi="Times New Roman" w:cs="Times New Roman"/>
          <w:b/>
          <w:bCs/>
          <w:i/>
          <w:iCs/>
          <w:sz w:val="22"/>
          <w:szCs w:val="22"/>
          <w:lang w:val="en-US" w:eastAsia="en-US"/>
        </w:rPr>
        <w:t>3</w:t>
      </w:r>
      <w:r w:rsidRPr="00585782">
        <w:rPr>
          <w:rFonts w:ascii="Times New Roman" w:hAnsi="Times New Roman" w:cs="Times New Roman"/>
          <w:b/>
          <w:bCs/>
          <w:i/>
          <w:iCs/>
          <w:sz w:val="22"/>
          <w:szCs w:val="22"/>
          <w:lang w:val="en-US" w:eastAsia="en-US"/>
        </w:rPr>
        <w:t xml:space="preserve">: No more than one on-demand SSB configuration should be configured for a SCell to the UE. </w:t>
      </w:r>
      <w:bookmarkEnd w:id="169"/>
    </w:p>
    <w:p w14:paraId="6987C03A" w14:textId="77777777" w:rsidR="00C43891" w:rsidRPr="00C43891" w:rsidRDefault="00C43891" w:rsidP="00C43891">
      <w:pPr>
        <w:pStyle w:val="Heading3"/>
      </w:pPr>
      <w:r w:rsidRPr="00C43891">
        <w:t>Additional Parameters for On-demand SSB Operation</w:t>
      </w:r>
    </w:p>
    <w:p w14:paraId="17E65E05"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Here, we discuss the additional parameters which are required for on-demand SSB operation.</w:t>
      </w:r>
    </w:p>
    <w:p w14:paraId="7BB19D56" w14:textId="0B9287D4"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legacy operations, UEs assume that SSB shall be transmitted periodically by the gNB and schedule their measurement procedures accordingly. However, for the case of on-demand SSB, the UE needs to be indicated whether SSB associated to a serving cell is transmitted periodically or on-demand. Based on this information, UE can apply the parameters appropriately for the SSB detection. For </w:t>
      </w:r>
      <w:r w:rsidR="00F46126">
        <w:rPr>
          <w:rFonts w:ascii="Times New Roman" w:hAnsi="Times New Roman" w:cs="Times New Roman"/>
          <w:sz w:val="22"/>
          <w:szCs w:val="22"/>
          <w:lang w:val="en-US" w:eastAsia="en-US"/>
        </w:rPr>
        <w:t>example</w:t>
      </w:r>
      <w:r w:rsidRPr="00C43891">
        <w:rPr>
          <w:rFonts w:ascii="Times New Roman" w:hAnsi="Times New Roman" w:cs="Times New Roman"/>
          <w:sz w:val="22"/>
          <w:szCs w:val="22"/>
          <w:lang w:val="en-US" w:eastAsia="en-US"/>
        </w:rPr>
        <w:t>, if gNB indicates to UE that SSB is of type “on-demand” then UE may not try to perform any SSB detection unless it receives signaling from the gNB indicating start of on-demand SSB. Note that presence of such information becomes even more relevant when we consider that for Case#1 gNB may configure parameters for both on-demand SSB and always-on SSB using same set of IEs as used for always-on SSB. This information to differentiate between on-demand SSB and always-on SSB cases can either be provided explicitly using a dedicated parameter or can be provided implicitly to UE based on presence of another parameter (e.g. time window of SSB transmission). The details can be discussed further.</w:t>
      </w:r>
    </w:p>
    <w:p w14:paraId="67EDDCEF"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Further for the case when on-demand SSB is UE initiated, the gNB is also expected to provide the parameters required to initiate the UE request. For example, if UE request needs to be initiated using PUCCH resources over PCell then PUCCH configuration to be used for UE request should be included within the configuration.</w:t>
      </w:r>
    </w:p>
    <w:p w14:paraId="2B419DDC" w14:textId="77777777"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Other than the above-mentioned parameters, the UE would also require the configuration of the time window for how long to monitor for on-demand SSB occasions once transmission is indicated by the gNB. Thus, the gNB also needs to indicate the information of the time window during which on-demand SSB can be monitored by the UE once on-demand SSB transmission start is indicated.</w:t>
      </w:r>
    </w:p>
    <w:p w14:paraId="511F6E11" w14:textId="5EDCEFCB" w:rsidR="00CA70A5" w:rsidRDefault="00F119FE" w:rsidP="00CA70A5">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 3</w:t>
      </w:r>
      <w:r w:rsidR="00523AB4">
        <w:rPr>
          <w:rFonts w:ascii="Times New Roman" w:hAnsi="Times New Roman" w:cs="Times New Roman"/>
          <w:b/>
          <w:bCs/>
          <w:i/>
          <w:iCs/>
          <w:sz w:val="22"/>
          <w:szCs w:val="22"/>
          <w:lang w:val="en-US" w:eastAsia="en-US"/>
        </w:rPr>
        <w:t>4</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bookmarkStart w:id="170" w:name="_Toc170903503"/>
      <w:bookmarkStart w:id="171" w:name="_Toc170903575"/>
      <w:bookmarkStart w:id="172" w:name="_Toc170903620"/>
      <w:bookmarkStart w:id="173" w:name="_Toc170903655"/>
      <w:bookmarkStart w:id="174" w:name="_Toc170903690"/>
      <w:bookmarkStart w:id="175" w:name="_Toc170903725"/>
      <w:bookmarkStart w:id="176" w:name="_Toc170903760"/>
      <w:bookmarkStart w:id="177" w:name="_Toc170903795"/>
      <w:bookmarkStart w:id="178" w:name="_Toc170903830"/>
    </w:p>
    <w:p w14:paraId="0F51BD05" w14:textId="29057327" w:rsidR="00C43891" w:rsidRPr="00C43891" w:rsidRDefault="00C43891" w:rsidP="00CA70A5">
      <w:pPr>
        <w:snapToGrid w:val="0"/>
        <w:ind w:left="720"/>
        <w:rPr>
          <w:rFonts w:ascii="Times New Roman" w:eastAsia="SimSun" w:hAnsi="Times New Roman" w:cs="Times New Roman"/>
          <w:b/>
          <w:bCs/>
          <w:kern w:val="2"/>
          <w:sz w:val="22"/>
          <w:szCs w:val="20"/>
          <w:lang w:eastAsia="zh-CN"/>
        </w:rPr>
      </w:pPr>
      <w:r w:rsidRPr="00C43891">
        <w:rPr>
          <w:rFonts w:ascii="Times New Roman" w:eastAsia="SimSun" w:hAnsi="Times New Roman" w:cs="Times New Roman"/>
          <w:b/>
          <w:bCs/>
          <w:kern w:val="2"/>
          <w:sz w:val="22"/>
          <w:szCs w:val="20"/>
          <w:lang w:eastAsia="zh-CN"/>
        </w:rPr>
        <w:t>-Whether a configured SSB is always-</w:t>
      </w:r>
      <w:proofErr w:type="gramStart"/>
      <w:r w:rsidRPr="00C43891">
        <w:rPr>
          <w:rFonts w:ascii="Times New Roman" w:eastAsia="SimSun" w:hAnsi="Times New Roman" w:cs="Times New Roman"/>
          <w:b/>
          <w:bCs/>
          <w:kern w:val="2"/>
          <w:sz w:val="22"/>
          <w:szCs w:val="20"/>
          <w:lang w:eastAsia="zh-CN"/>
        </w:rPr>
        <w:t>on</w:t>
      </w:r>
      <w:proofErr w:type="gramEnd"/>
      <w:r w:rsidRPr="00C43891">
        <w:rPr>
          <w:rFonts w:ascii="Times New Roman" w:eastAsia="SimSun" w:hAnsi="Times New Roman" w:cs="Times New Roman"/>
          <w:b/>
          <w:bCs/>
          <w:kern w:val="2"/>
          <w:sz w:val="22"/>
          <w:szCs w:val="20"/>
          <w:lang w:eastAsia="zh-CN"/>
        </w:rPr>
        <w:t xml:space="preserve"> or on-demand transmitted. FFS whether this indication is provided explicitly or implicitly using another parameter.</w:t>
      </w:r>
      <w:r w:rsidRPr="00C43891">
        <w:rPr>
          <w:rFonts w:ascii="Times New Roman" w:eastAsia="SimSun" w:hAnsi="Times New Roman" w:cs="Times New Roman"/>
          <w:b/>
          <w:bCs/>
          <w:kern w:val="2"/>
          <w:sz w:val="22"/>
          <w:szCs w:val="20"/>
          <w:lang w:eastAsia="zh-CN"/>
        </w:rPr>
        <w:br/>
        <w:t>-Parameters for UE request for on-demand SSB.</w:t>
      </w:r>
      <w:r w:rsidRPr="00C43891">
        <w:rPr>
          <w:rFonts w:ascii="Times New Roman" w:eastAsia="SimSun" w:hAnsi="Times New Roman" w:cs="Times New Roman"/>
          <w:b/>
          <w:bCs/>
          <w:kern w:val="2"/>
          <w:sz w:val="22"/>
          <w:szCs w:val="20"/>
          <w:lang w:eastAsia="zh-CN"/>
        </w:rPr>
        <w:br/>
        <w:t>-Parameters for time window for monitoring on-demand SSB by the UE.</w:t>
      </w:r>
      <w:bookmarkEnd w:id="170"/>
      <w:bookmarkEnd w:id="171"/>
      <w:bookmarkEnd w:id="172"/>
      <w:bookmarkEnd w:id="173"/>
      <w:bookmarkEnd w:id="174"/>
      <w:bookmarkEnd w:id="175"/>
      <w:bookmarkEnd w:id="176"/>
      <w:bookmarkEnd w:id="177"/>
      <w:bookmarkEnd w:id="178"/>
    </w:p>
    <w:p w14:paraId="02AE0A8D" w14:textId="77777777" w:rsidR="00DB2063" w:rsidRDefault="00DB2063" w:rsidP="00C43891">
      <w:pPr>
        <w:spacing w:afterLines="60" w:after="144"/>
        <w:jc w:val="both"/>
        <w:rPr>
          <w:rFonts w:ascii="Times New Roman" w:hAnsi="Times New Roman" w:cs="Times New Roman"/>
          <w:sz w:val="22"/>
          <w:szCs w:val="22"/>
          <w:lang w:val="en-US" w:eastAsia="en-US"/>
        </w:rPr>
      </w:pPr>
    </w:p>
    <w:p w14:paraId="4DCD0FDB" w14:textId="72C174E3"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Case#2 where both on-demand SSB and always-on SSB are transmitted, most of the parameters can be common between on-demand SSB and always-on SSB including SCS, SSB power. However, some of the parameters can be configured separately for on-demand SSB. First, the SSB burst occasions for on-demand SSB can be provided wrt the SSB burst occasions of always-on SSB for Case#2. Additionally, on-demand SSB can have different periodicity as compared to always-on SSB. </w:t>
      </w:r>
    </w:p>
    <w:p w14:paraId="466FD193" w14:textId="533CD389" w:rsidR="00DB2063" w:rsidRDefault="00DB2063" w:rsidP="00DB2063">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 3</w:t>
      </w:r>
      <w:r w:rsidR="00523AB4">
        <w:rPr>
          <w:rFonts w:ascii="Times New Roman" w:hAnsi="Times New Roman" w:cs="Times New Roman"/>
          <w:b/>
          <w:bCs/>
          <w:i/>
          <w:iCs/>
          <w:sz w:val="22"/>
          <w:szCs w:val="22"/>
          <w:lang w:val="en-US" w:eastAsia="en-US"/>
        </w:rPr>
        <w:t>5</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sidR="00094638">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81D2770" w14:textId="1328E9F8" w:rsidR="00DB2063" w:rsidRPr="00094638" w:rsidRDefault="00DB2063" w:rsidP="00DB2063">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43E87003" w14:textId="2CA066B3" w:rsidR="00812EA6" w:rsidRPr="00D84D6C" w:rsidRDefault="00DB2063" w:rsidP="00DB77A9">
      <w:pPr>
        <w:spacing w:afterLines="60" w:after="144"/>
        <w:ind w:left="720"/>
        <w:jc w:val="both"/>
      </w:pPr>
      <w:r w:rsidRPr="00094638">
        <w:rPr>
          <w:rFonts w:ascii="Times New Roman" w:eastAsia="SimSun" w:hAnsi="Times New Roman" w:cs="Times New Roman"/>
          <w:b/>
          <w:bCs/>
          <w:i/>
          <w:iCs/>
          <w:kern w:val="2"/>
          <w:sz w:val="22"/>
          <w:szCs w:val="20"/>
          <w:lang w:eastAsia="zh-CN"/>
        </w:rPr>
        <w:t>-Periodicity of on-demand SSB</w:t>
      </w:r>
    </w:p>
    <w:p w14:paraId="64141AB6" w14:textId="003AD2C7" w:rsidR="00364697" w:rsidRPr="0094004F" w:rsidRDefault="00364697" w:rsidP="00A94799">
      <w:pPr>
        <w:pStyle w:val="Heading1"/>
        <w:spacing w:before="240" w:after="240"/>
        <w:ind w:left="578" w:hanging="578"/>
        <w:rPr>
          <w:lang w:eastAsia="zh-CN"/>
        </w:rPr>
      </w:pPr>
      <w:bookmarkStart w:id="179" w:name="_Ref124589665"/>
      <w:bookmarkStart w:id="180" w:name="_Ref71620620"/>
      <w:bookmarkStart w:id="181" w:name="_Ref124671424"/>
      <w:bookmarkEnd w:id="135"/>
      <w:bookmarkEnd w:id="148"/>
      <w:bookmarkEnd w:id="149"/>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94AA588"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Scenario #3B and Case#2, on-demand SSB transmission can improve the beam management performance for an activated SCell when the always-on SSB is transmitted with longer periodicity.</w:t>
      </w:r>
    </w:p>
    <w:p w14:paraId="4583166F"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lastRenderedPageBreak/>
        <w:t>Proposal 1: Support on-demand SSB operation for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and Scenario #3B Case#2. Further discuss the applicability of Scenario#3A.</w:t>
      </w:r>
    </w:p>
    <w:p w14:paraId="046D5D79" w14:textId="4E10431D" w:rsidR="0013562A" w:rsidRDefault="001356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E22F3F">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639F0387" w14:textId="6C1DE0D0" w:rsidR="00D76526" w:rsidRDefault="00D76526" w:rsidP="00DB77A9">
      <w:pPr>
        <w:adjustRightInd w:val="0"/>
        <w:snapToGrid w:val="0"/>
        <w:spacing w:before="100" w:beforeAutospacing="1" w:after="100" w:afterAutospacing="1"/>
        <w:jc w:val="both"/>
        <w:rPr>
          <w:rFonts w:ascii="Times New Roman" w:eastAsia="SimSun" w:hAnsi="Times New Roman" w:cs="Times New Roman"/>
          <w:b/>
          <w:bCs/>
          <w:i/>
          <w:iCs/>
          <w:kern w:val="2"/>
          <w:sz w:val="22"/>
          <w:szCs w:val="20"/>
          <w:lang w:eastAsia="zh-CN"/>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461ECA">
        <w:rPr>
          <w:rFonts w:ascii="Times New Roman" w:hAnsi="Times New Roman" w:cs="Times New Roman"/>
          <w:b/>
          <w:bCs/>
          <w:i/>
          <w:iCs/>
          <w:sz w:val="22"/>
          <w:szCs w:val="22"/>
        </w:rPr>
        <w:t>If on-demand SSB is not a CD-SSB, it can be transmitted on synch-raster.</w:t>
      </w:r>
    </w:p>
    <w:p w14:paraId="5EDD676E" w14:textId="51468CF7"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1A943BAA" w14:textId="1A9AADE2"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p w14:paraId="18743E2C" w14:textId="77777777" w:rsidR="00D76526" w:rsidRPr="008E3A7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Pr>
          <w:rFonts w:ascii="Times New Roman" w:hAnsi="Times New Roman" w:cs="Times New Roman"/>
          <w:b/>
          <w:bCs/>
          <w:i/>
          <w:iCs/>
          <w:sz w:val="22"/>
          <w:szCs w:val="22"/>
        </w:rPr>
        <w:t>2</w:t>
      </w:r>
      <w:r w:rsidRPr="008E3A76">
        <w:rPr>
          <w:rFonts w:ascii="Times New Roman" w:hAnsi="Times New Roman" w:cs="Times New Roman"/>
          <w:b/>
          <w:bCs/>
          <w:i/>
          <w:iCs/>
          <w:sz w:val="22"/>
          <w:szCs w:val="22"/>
        </w:rPr>
        <w:t xml:space="preserve">: </w:t>
      </w:r>
      <w:r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7966D84F" w14:textId="3B0D7BE3"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6</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p w14:paraId="5CA6B4EC" w14:textId="0F568391"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636BE6">
        <w:rPr>
          <w:rFonts w:ascii="Times New Roman" w:hAnsi="Times New Roman" w:cs="Times New Roman"/>
          <w:b/>
          <w:bCs/>
          <w:i/>
          <w:iCs/>
          <w:sz w:val="22"/>
          <w:szCs w:val="22"/>
        </w:rPr>
        <w:t>Support Alt.1 at least for case#1, i.e. on-demand SSB can be CD-SSB at least for case#1, on-demand SSB can be transmitted on synch-raster and associated with RMSI of the cell.</w:t>
      </w:r>
    </w:p>
    <w:p w14:paraId="61633222" w14:textId="05020BD3"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8</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Pr="00636BE6">
        <w:rPr>
          <w:rFonts w:ascii="Times New Roman" w:hAnsi="Times New Roman" w:cs="Times New Roman"/>
          <w:b/>
          <w:bCs/>
          <w:i/>
          <w:iCs/>
          <w:sz w:val="22"/>
          <w:szCs w:val="22"/>
        </w:rPr>
        <w:t>.</w:t>
      </w:r>
    </w:p>
    <w:p w14:paraId="5913633D" w14:textId="3A8C4F55" w:rsidR="005358A0" w:rsidRPr="008E3A76" w:rsidRDefault="005358A0"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13562A">
        <w:rPr>
          <w:rFonts w:ascii="Times New Roman" w:hAnsi="Times New Roman" w:cs="Times New Roman"/>
          <w:b/>
          <w:bCs/>
          <w:i/>
          <w:iCs/>
          <w:sz w:val="22"/>
          <w:szCs w:val="22"/>
          <w:lang w:val="en-US" w:eastAsia="en-US"/>
        </w:rPr>
        <w:t>9</w:t>
      </w:r>
      <w:r w:rsidRPr="008E3A76">
        <w:rPr>
          <w:rFonts w:ascii="Times New Roman" w:hAnsi="Times New Roman" w:cs="Times New Roman"/>
          <w:b/>
          <w:bCs/>
          <w:i/>
          <w:iCs/>
          <w:sz w:val="22"/>
          <w:szCs w:val="22"/>
          <w:lang w:val="en-US" w:eastAsia="en-US"/>
        </w:rPr>
        <w:t>: Support on-demand SSB indication via group-common DCI for Scenario#2 and Scenario#3.</w:t>
      </w:r>
    </w:p>
    <w:p w14:paraId="75E0F75E" w14:textId="33CC33C4" w:rsidR="00907864" w:rsidRDefault="00907864"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13562A">
        <w:rPr>
          <w:rFonts w:ascii="Times New Roman" w:hAnsi="Times New Roman" w:cs="Times New Roman"/>
          <w:b/>
          <w:bCs/>
          <w:i/>
          <w:iCs/>
          <w:sz w:val="22"/>
          <w:szCs w:val="22"/>
        </w:rPr>
        <w:t>10</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SCell may be enabled via </w:t>
      </w:r>
      <w:r w:rsidRPr="008E3A76">
        <w:rPr>
          <w:rFonts w:ascii="Times New Roman" w:hAnsi="Times New Roman" w:cs="Times New Roman"/>
          <w:b/>
          <w:bCs/>
          <w:i/>
          <w:iCs/>
          <w:sz w:val="22"/>
          <w:szCs w:val="22"/>
          <w:lang w:val="en-US" w:eastAsia="en-US"/>
        </w:rPr>
        <w:t>DCI format 1_x on PCell with a carrier indication field to indicate the applicable carrier</w:t>
      </w:r>
      <w:r w:rsidRPr="008E3A76">
        <w:rPr>
          <w:rFonts w:ascii="Times New Roman" w:hAnsi="Times New Roman" w:cs="Times New Roman"/>
          <w:b/>
          <w:bCs/>
          <w:i/>
          <w:iCs/>
          <w:sz w:val="22"/>
          <w:szCs w:val="22"/>
        </w:rPr>
        <w:t>.</w:t>
      </w:r>
    </w:p>
    <w:p w14:paraId="10BAAFC9" w14:textId="3BEAAF69" w:rsidR="00EF1A8C" w:rsidRPr="006A111B" w:rsidRDefault="00EF1A8C" w:rsidP="002E7141">
      <w:pPr>
        <w:adjustRightInd w:val="0"/>
        <w:snapToGrid w:val="0"/>
        <w:spacing w:before="100" w:beforeAutospacing="1" w:after="100" w:afterAutospacing="1"/>
        <w:rPr>
          <w:rFonts w:ascii="Times New Roman" w:hAnsi="Times New Roman" w:cs="Times New Roman"/>
          <w:b/>
          <w:bCs/>
          <w:i/>
          <w:iCs/>
          <w:sz w:val="22"/>
          <w:szCs w:val="22"/>
        </w:rPr>
      </w:pPr>
      <w:r w:rsidRPr="006A111B">
        <w:rPr>
          <w:rFonts w:ascii="Times New Roman" w:hAnsi="Times New Roman" w:cs="Times New Roman"/>
          <w:b/>
          <w:bCs/>
          <w:i/>
          <w:iCs/>
          <w:sz w:val="22"/>
          <w:szCs w:val="22"/>
        </w:rPr>
        <w:t xml:space="preserve">Proposal </w:t>
      </w:r>
      <w:r w:rsidR="00E00F4E">
        <w:rPr>
          <w:rFonts w:ascii="Times New Roman" w:hAnsi="Times New Roman" w:cs="Times New Roman"/>
          <w:b/>
          <w:bCs/>
          <w:i/>
          <w:iCs/>
          <w:sz w:val="22"/>
          <w:szCs w:val="22"/>
        </w:rPr>
        <w:t>1</w:t>
      </w:r>
      <w:r w:rsidR="0013562A">
        <w:rPr>
          <w:rFonts w:ascii="Times New Roman" w:hAnsi="Times New Roman" w:cs="Times New Roman"/>
          <w:b/>
          <w:bCs/>
          <w:i/>
          <w:iCs/>
          <w:sz w:val="22"/>
          <w:szCs w:val="22"/>
        </w:rPr>
        <w:t>1</w:t>
      </w:r>
      <w:r w:rsidRPr="006A111B">
        <w:rPr>
          <w:rFonts w:ascii="Times New Roman" w:hAnsi="Times New Roman" w:cs="Times New Roman"/>
          <w:b/>
          <w:bCs/>
          <w:i/>
          <w:iCs/>
          <w:sz w:val="22"/>
          <w:szCs w:val="22"/>
        </w:rPr>
        <w:t>: Support joint MAC CE signalling of on-demand SSB transmission indication and SCell activation/deactivation.</w:t>
      </w:r>
    </w:p>
    <w:p w14:paraId="732A35D5" w14:textId="77777777" w:rsidR="00F868EE" w:rsidRDefault="0069506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6A111B">
        <w:rPr>
          <w:rFonts w:ascii="Times New Roman" w:hAnsi="Times New Roman" w:cs="Times New Roman"/>
          <w:b/>
          <w:bCs/>
          <w:i/>
          <w:iCs/>
          <w:sz w:val="22"/>
          <w:szCs w:val="22"/>
          <w:lang w:val="en-US" w:eastAsia="en-US"/>
        </w:rPr>
        <w:t>Observation 3:</w:t>
      </w:r>
      <w:r w:rsidRPr="006A111B">
        <w:rPr>
          <w:rFonts w:ascii="Times New Roman" w:hAnsi="Times New Roman" w:cs="Times New Roman"/>
          <w:b/>
          <w:bCs/>
          <w:i/>
          <w:iCs/>
          <w:sz w:val="22"/>
          <w:szCs w:val="22"/>
          <w:lang w:val="en-US" w:eastAsia="en-US"/>
        </w:rPr>
        <w:tab/>
        <w:t>On-demand SSB should be available for reception immediately after UE receives the SCell configuration which includes SCell activation to reduce the SCell activation delay specified by RAN4.</w:t>
      </w:r>
    </w:p>
    <w:p w14:paraId="522AF790" w14:textId="2AC8C494" w:rsidR="0019699E" w:rsidRPr="006A111B" w:rsidRDefault="0019699E"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6A111B">
        <w:rPr>
          <w:rFonts w:ascii="Times New Roman" w:hAnsi="Times New Roman" w:cs="Times New Roman"/>
          <w:b/>
          <w:bCs/>
          <w:i/>
          <w:iCs/>
          <w:sz w:val="22"/>
          <w:szCs w:val="22"/>
          <w:lang w:val="en-US" w:eastAsia="en-US"/>
        </w:rPr>
        <w:t>Observation 4:</w:t>
      </w:r>
      <w:r w:rsidRPr="006A111B">
        <w:rPr>
          <w:rFonts w:ascii="Times New Roman" w:hAnsi="Times New Roman" w:cs="Times New Roman"/>
          <w:b/>
          <w:bCs/>
          <w:i/>
          <w:iCs/>
          <w:sz w:val="22"/>
          <w:szCs w:val="22"/>
          <w:lang w:val="en-US" w:eastAsia="en-US"/>
        </w:rPr>
        <w:tab/>
        <w:t>gNB can indicate the availability of on-demand SSB within the SCell configuration itself if on-demand SSB is already being transmitted in the cell for another UE.</w:t>
      </w:r>
    </w:p>
    <w:p w14:paraId="0F4033AF" w14:textId="35581461" w:rsidR="001375D9" w:rsidRDefault="001375D9" w:rsidP="002E7141">
      <w:pPr>
        <w:adjustRightInd w:val="0"/>
        <w:snapToGrid w:val="0"/>
        <w:spacing w:before="100" w:beforeAutospacing="1" w:after="100" w:afterAutospacing="1"/>
        <w:rPr>
          <w:rFonts w:ascii="Times New Roman" w:hAnsi="Times New Roman" w:cs="Times New Roman"/>
          <w:b/>
          <w:bCs/>
          <w:i/>
          <w:iCs/>
          <w:sz w:val="22"/>
          <w:szCs w:val="22"/>
        </w:rPr>
      </w:pPr>
      <w:r w:rsidRPr="006A111B">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w:t>
      </w:r>
      <w:r w:rsidR="0013562A">
        <w:rPr>
          <w:rFonts w:ascii="Times New Roman" w:hAnsi="Times New Roman" w:cs="Times New Roman"/>
          <w:b/>
          <w:bCs/>
          <w:i/>
          <w:iCs/>
          <w:sz w:val="22"/>
          <w:szCs w:val="22"/>
        </w:rPr>
        <w:t>2</w:t>
      </w:r>
      <w:r w:rsidRPr="006A111B">
        <w:rPr>
          <w:rFonts w:ascii="Times New Roman" w:hAnsi="Times New Roman" w:cs="Times New Roman"/>
          <w:b/>
          <w:bCs/>
          <w:i/>
          <w:iCs/>
          <w:sz w:val="22"/>
          <w:szCs w:val="22"/>
        </w:rPr>
        <w:t>: Support indication of availability of on-demand SSB transmission using a parameter within the SCell configuration.</w:t>
      </w:r>
    </w:p>
    <w:p w14:paraId="40B75E2C" w14:textId="238E5DE1" w:rsidR="001C7415" w:rsidRPr="0009320F" w:rsidRDefault="001C741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13</w:t>
      </w:r>
      <w:r w:rsidRPr="0009320F">
        <w:rPr>
          <w:rFonts w:ascii="Times New Roman" w:hAnsi="Times New Roman" w:cs="Times New Roman"/>
          <w:b/>
          <w:bCs/>
          <w:i/>
          <w:iCs/>
          <w:sz w:val="22"/>
          <w:szCs w:val="22"/>
        </w:rPr>
        <w:t>: For Case#1, UE assumes that SSB transmissions are stopped immediately after SCell deactivation. There is no need to define explicit deactivation signalling for on-demand SSB.</w:t>
      </w:r>
    </w:p>
    <w:p w14:paraId="0B5552A7" w14:textId="497857DA" w:rsidR="002C3975" w:rsidRDefault="002C397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14</w:t>
      </w:r>
      <w:r w:rsidRPr="0009320F">
        <w:rPr>
          <w:rFonts w:ascii="Times New Roman" w:hAnsi="Times New Roman" w:cs="Times New Roman"/>
          <w:b/>
          <w:bCs/>
          <w:i/>
          <w:iCs/>
          <w:sz w:val="22"/>
          <w:szCs w:val="22"/>
        </w:rPr>
        <w:t>: For Case#2, UE expects that on-demand SSB burst(s) is transmitted N times after time instance A and not transmitted after N on-demand SSB bursts are transmitted.</w:t>
      </w:r>
    </w:p>
    <w:p w14:paraId="1606504E" w14:textId="0C0CF03C" w:rsidR="0089149C" w:rsidRPr="0009320F" w:rsidRDefault="0089149C"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15</w:t>
      </w:r>
      <w:r w:rsidRPr="0009320F">
        <w:rPr>
          <w:rFonts w:ascii="Times New Roman" w:hAnsi="Times New Roman" w:cs="Times New Roman"/>
          <w:b/>
          <w:bCs/>
          <w:i/>
          <w:iCs/>
          <w:sz w:val="22"/>
          <w:szCs w:val="22"/>
        </w:rPr>
        <w:t>: The value of T can compose of two components - T1 and T2:</w:t>
      </w:r>
    </w:p>
    <w:p w14:paraId="0B437218" w14:textId="42343406" w:rsidR="0089149C" w:rsidRPr="0009320F" w:rsidRDefault="0089149C" w:rsidP="002E7141">
      <w:pPr>
        <w:autoSpaceDE w:val="0"/>
        <w:autoSpaceDN w:val="0"/>
        <w:adjustRightInd w:val="0"/>
        <w:snapToGrid w:val="0"/>
        <w:spacing w:before="100" w:beforeAutospacing="1" w:after="100" w:afterAutospacing="1"/>
        <w:ind w:left="720"/>
        <w:rPr>
          <w:rFonts w:eastAsia="SimSun"/>
          <w:b/>
          <w:bCs/>
          <w:i/>
          <w:iCs/>
          <w:kern w:val="2"/>
          <w:lang w:eastAsia="zh-CN"/>
        </w:rPr>
      </w:pPr>
      <w:r w:rsidRPr="0009320F">
        <w:rPr>
          <w:rFonts w:ascii="Times New Roman" w:eastAsia="SimSun" w:hAnsi="Times New Roman" w:cs="Times New Roman"/>
          <w:b/>
          <w:bCs/>
          <w:i/>
          <w:iCs/>
          <w:kern w:val="2"/>
          <w:sz w:val="22"/>
          <w:szCs w:val="20"/>
          <w:lang w:eastAsia="zh-CN"/>
        </w:rPr>
        <w:lastRenderedPageBreak/>
        <w:t>-T1 is the delay due to UE processing of on-demand SSB indication and</w:t>
      </w:r>
      <w:r w:rsidR="0013562A">
        <w:rPr>
          <w:rFonts w:ascii="Times New Roman" w:eastAsia="SimSun" w:hAnsi="Times New Roman" w:cs="Times New Roman"/>
          <w:b/>
          <w:bCs/>
          <w:i/>
          <w:iCs/>
          <w:kern w:val="2"/>
          <w:sz w:val="22"/>
          <w:szCs w:val="20"/>
          <w:lang w:eastAsia="zh-CN"/>
        </w:rPr>
        <w:t>/or</w:t>
      </w:r>
      <w:r w:rsidRPr="0009320F">
        <w:rPr>
          <w:rFonts w:ascii="Times New Roman" w:eastAsia="SimSun" w:hAnsi="Times New Roman" w:cs="Times New Roman"/>
          <w:b/>
          <w:bCs/>
          <w:i/>
          <w:iCs/>
          <w:kern w:val="2"/>
          <w:sz w:val="22"/>
          <w:szCs w:val="20"/>
          <w:lang w:eastAsia="zh-CN"/>
        </w:rPr>
        <w:t xml:space="preserve"> configurable by gNB</w:t>
      </w:r>
      <w:r w:rsidRPr="0009320F">
        <w:rPr>
          <w:rFonts w:ascii="Times New Roman" w:eastAsia="SimSun" w:hAnsi="Times New Roman" w:cs="Times New Roman"/>
          <w:b/>
          <w:bCs/>
          <w:i/>
          <w:iCs/>
          <w:kern w:val="2"/>
          <w:sz w:val="22"/>
          <w:szCs w:val="20"/>
          <w:lang w:eastAsia="zh-CN"/>
        </w:rPr>
        <w:br/>
        <w:t xml:space="preserve">-T2 is the time difference between the end of T1 and start of the first SSB time domain position of the transmitted SSB burst determined by UE </w:t>
      </w:r>
    </w:p>
    <w:p w14:paraId="2EBF8A1D" w14:textId="56A72E93" w:rsidR="00962EC5" w:rsidRPr="0009320F" w:rsidRDefault="00962EC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16</w:t>
      </w:r>
      <w:r w:rsidRPr="0009320F">
        <w:rPr>
          <w:rFonts w:ascii="Times New Roman" w:hAnsi="Times New Roman" w:cs="Times New Roman"/>
          <w:b/>
          <w:bCs/>
          <w:i/>
          <w:iCs/>
          <w:sz w:val="22"/>
          <w:szCs w:val="22"/>
        </w:rPr>
        <w:t>: For UE to determine the value of T2, the on-demand SSB configuration should indicate potential SSB burst occasions where SSB bursts can be transmitted.</w:t>
      </w:r>
    </w:p>
    <w:p w14:paraId="334C0B94" w14:textId="77777777" w:rsidR="00982B2C" w:rsidRPr="0009320F" w:rsidRDefault="00982B2C"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09320F">
        <w:rPr>
          <w:rFonts w:ascii="Times New Roman" w:hAnsi="Times New Roman" w:cs="Times New Roman"/>
          <w:b/>
          <w:bCs/>
          <w:i/>
          <w:iCs/>
          <w:sz w:val="22"/>
          <w:szCs w:val="22"/>
          <w:lang w:val="en-US" w:eastAsia="en-US"/>
        </w:rPr>
        <w:t>Observation 5:</w:t>
      </w:r>
      <w:r w:rsidRPr="0009320F">
        <w:rPr>
          <w:rFonts w:ascii="Times New Roman" w:hAnsi="Times New Roman" w:cs="Times New Roman"/>
          <w:b/>
          <w:bCs/>
          <w:i/>
          <w:iCs/>
          <w:sz w:val="22"/>
          <w:szCs w:val="22"/>
          <w:lang w:val="en-US" w:eastAsia="en-US"/>
        </w:rPr>
        <w:tab/>
        <w:t>For Case#1, on-demand SSB transmission can be initiated by the gNB before it sends indication to the UE and hence configured/indicated value of T may not be required. However, for Case#2, indication of starting time instance of on-demand SSB allows proper sync between UE and gNB in terms of actual transmission occasions of on-demand SSB.</w:t>
      </w:r>
    </w:p>
    <w:p w14:paraId="46D59B59" w14:textId="0F12A0C9" w:rsidR="00982B2C" w:rsidRPr="0009320F" w:rsidRDefault="00982B2C"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0F48C1">
        <w:rPr>
          <w:rFonts w:ascii="Times New Roman" w:hAnsi="Times New Roman" w:cs="Times New Roman"/>
          <w:b/>
          <w:bCs/>
          <w:i/>
          <w:iCs/>
          <w:sz w:val="22"/>
          <w:szCs w:val="22"/>
        </w:rPr>
        <w:t>7</w:t>
      </w:r>
      <w:r w:rsidRPr="0009320F">
        <w:rPr>
          <w:rFonts w:ascii="Times New Roman" w:hAnsi="Times New Roman" w:cs="Times New Roman"/>
          <w:b/>
          <w:bCs/>
          <w:i/>
          <w:iCs/>
          <w:sz w:val="22"/>
          <w:szCs w:val="22"/>
        </w:rPr>
        <w:t>: Support indication of value of T</w:t>
      </w:r>
      <w:r w:rsidR="00367B53">
        <w:rPr>
          <w:rFonts w:ascii="Times New Roman" w:hAnsi="Times New Roman" w:cs="Times New Roman"/>
          <w:b/>
          <w:bCs/>
          <w:i/>
          <w:iCs/>
          <w:sz w:val="22"/>
          <w:szCs w:val="22"/>
        </w:rPr>
        <w:t>1</w:t>
      </w:r>
      <w:r w:rsidRPr="0009320F">
        <w:rPr>
          <w:rFonts w:ascii="Times New Roman" w:hAnsi="Times New Roman" w:cs="Times New Roman"/>
          <w:b/>
          <w:bCs/>
          <w:i/>
          <w:iCs/>
          <w:sz w:val="22"/>
          <w:szCs w:val="22"/>
        </w:rPr>
        <w:t xml:space="preserve"> from gNB to UE for indicating the start of on-demand SSB at least for Case#2.</w:t>
      </w:r>
    </w:p>
    <w:p w14:paraId="5EC4BBD5" w14:textId="180141F4" w:rsidR="00602A5A" w:rsidRPr="0009320F" w:rsidRDefault="00602A5A"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0F48C1">
        <w:rPr>
          <w:rFonts w:ascii="Times New Roman" w:hAnsi="Times New Roman" w:cs="Times New Roman"/>
          <w:b/>
          <w:bCs/>
          <w:i/>
          <w:iCs/>
          <w:sz w:val="22"/>
          <w:szCs w:val="22"/>
        </w:rPr>
        <w:t>8</w:t>
      </w:r>
      <w:r w:rsidRPr="0009320F">
        <w:rPr>
          <w:rFonts w:ascii="Times New Roman" w:hAnsi="Times New Roman" w:cs="Times New Roman"/>
          <w:b/>
          <w:bCs/>
          <w:i/>
          <w:iCs/>
          <w:sz w:val="22"/>
          <w:szCs w:val="22"/>
        </w:rPr>
        <w:t>: Support the case where SCell with on-demand SSB transmission and PCell with on-demand SSB indication have different numerology.</w:t>
      </w:r>
    </w:p>
    <w:p w14:paraId="7D1003D9" w14:textId="77777777" w:rsidR="00F707BA" w:rsidRPr="0009320F" w:rsidRDefault="00F707B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09320F">
        <w:rPr>
          <w:rFonts w:ascii="Times New Roman" w:hAnsi="Times New Roman" w:cs="Times New Roman"/>
          <w:b/>
          <w:bCs/>
          <w:i/>
          <w:iCs/>
          <w:sz w:val="22"/>
          <w:szCs w:val="22"/>
          <w:lang w:val="en-US" w:eastAsia="en-US"/>
        </w:rPr>
        <w:t>Observation 6:</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p w14:paraId="71919114" w14:textId="1349D394" w:rsidR="00B804E2" w:rsidRPr="0009320F" w:rsidRDefault="00B804E2"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r w:rsidRPr="0009320F">
        <w:rPr>
          <w:rFonts w:ascii="Times New Roman" w:hAnsi="Times New Roman" w:cs="Times New Roman"/>
          <w:b/>
          <w:bCs/>
          <w:i/>
          <w:iCs/>
          <w:sz w:val="22"/>
          <w:szCs w:val="22"/>
        </w:rPr>
        <w:t>Proposal 1</w:t>
      </w:r>
      <w:r w:rsidR="000F48C1">
        <w:rPr>
          <w:rFonts w:ascii="Times New Roman" w:hAnsi="Times New Roman" w:cs="Times New Roman"/>
          <w:b/>
          <w:bCs/>
          <w:i/>
          <w:iCs/>
          <w:sz w:val="22"/>
          <w:szCs w:val="22"/>
        </w:rPr>
        <w:t>9</w:t>
      </w:r>
      <w:r w:rsidRPr="0009320F">
        <w:rPr>
          <w:rFonts w:ascii="Times New Roman" w:hAnsi="Times New Roman" w:cs="Times New Roman"/>
          <w:b/>
          <w:bCs/>
          <w:i/>
          <w:iCs/>
          <w:sz w:val="22"/>
          <w:szCs w:val="22"/>
        </w:rPr>
        <w:t xml:space="preserve">: </w:t>
      </w:r>
      <w:r w:rsidRPr="0009320F">
        <w:rPr>
          <w:rFonts w:ascii="Times New Roman" w:eastAsia="SimSun" w:hAnsi="Times New Roman" w:cs="Times New Roman"/>
          <w:b/>
          <w:bCs/>
          <w:i/>
          <w:iCs/>
          <w:kern w:val="2"/>
          <w:sz w:val="22"/>
          <w:szCs w:val="20"/>
          <w:lang w:eastAsia="zh-CN"/>
        </w:rPr>
        <w:t>For SSB burst(s) indicated by on-demand SSB SCell operation via MAC CE where SCell with on-demand SSB transmission and cell with on-demand SSB indication have different numerology, UE expects that on-demand SSB burst(s) is transmitted from time instance A which is determined as follows</w:t>
      </w:r>
      <w:r w:rsidR="004C1C1F">
        <w:rPr>
          <w:rFonts w:ascii="Times New Roman" w:eastAsia="SimSun" w:hAnsi="Times New Roman" w:cs="Times New Roman"/>
          <w:b/>
          <w:bCs/>
          <w:i/>
          <w:iCs/>
          <w:kern w:val="2"/>
          <w:sz w:val="22"/>
          <w:szCs w:val="20"/>
          <w:lang w:eastAsia="zh-CN"/>
        </w:rPr>
        <w:t>:</w:t>
      </w:r>
    </w:p>
    <w:p w14:paraId="10ED31D5" w14:textId="77777777" w:rsidR="00C01715" w:rsidRDefault="00B804E2" w:rsidP="002E7141">
      <w:pPr>
        <w:pStyle w:val="ListParagraph"/>
        <w:numPr>
          <w:ilvl w:val="0"/>
          <w:numId w:val="7"/>
        </w:numPr>
        <w:spacing w:before="100" w:beforeAutospacing="1" w:after="100" w:afterAutospacing="1"/>
        <w:contextualSpacing w:val="0"/>
        <w:jc w:val="left"/>
        <w:rPr>
          <w:rFonts w:eastAsia="SimSun"/>
          <w:b/>
          <w:bCs/>
          <w:i/>
          <w:iCs/>
          <w:kern w:val="2"/>
          <w:szCs w:val="20"/>
          <w:lang w:eastAsia="zh-CN"/>
        </w:rPr>
      </w:pPr>
      <w:r w:rsidRPr="0009320F">
        <w:rPr>
          <w:rFonts w:eastAsia="SimSun"/>
          <w:b/>
          <w:bCs/>
          <w:i/>
          <w:iCs/>
          <w:kern w:val="2"/>
          <w:szCs w:val="20"/>
          <w:lang w:eastAsia="zh-CN"/>
        </w:rPr>
        <w:t xml:space="preserve">Time instance A is the slot boundary of the first SSB time domain position of </w:t>
      </w:r>
      <w:proofErr w:type="gramStart"/>
      <w:r w:rsidRPr="0009320F">
        <w:rPr>
          <w:rFonts w:eastAsia="SimSun"/>
          <w:b/>
          <w:bCs/>
          <w:i/>
          <w:iCs/>
          <w:kern w:val="2"/>
          <w:szCs w:val="20"/>
          <w:lang w:eastAsia="zh-CN"/>
        </w:rPr>
        <w:t>actually transmitted</w:t>
      </w:r>
      <w:proofErr w:type="gramEnd"/>
      <w:r w:rsidRPr="0009320F">
        <w:rPr>
          <w:rFonts w:eastAsia="SimSun"/>
          <w:b/>
          <w:bCs/>
          <w:i/>
          <w:iCs/>
          <w:kern w:val="2"/>
          <w:szCs w:val="20"/>
          <w:lang w:eastAsia="zh-CN"/>
        </w:rPr>
        <w:t xml:space="preserve"> on-demand SSB burst which is T(μ) slots after the slot where UE receives a signalling from gNB to indicate on-demand SSB transmission, </w:t>
      </w:r>
    </w:p>
    <w:p w14:paraId="22EF4008" w14:textId="26FA8C3A" w:rsidR="00B804E2" w:rsidRPr="00605882" w:rsidRDefault="00B804E2" w:rsidP="00C01715">
      <w:pPr>
        <w:pStyle w:val="ListParagraph"/>
        <w:numPr>
          <w:ilvl w:val="1"/>
          <w:numId w:val="7"/>
        </w:numPr>
        <w:spacing w:before="100" w:beforeAutospacing="1" w:after="100" w:afterAutospacing="1"/>
        <w:contextualSpacing w:val="0"/>
        <w:jc w:val="left"/>
      </w:pPr>
      <w:r w:rsidRPr="0009320F">
        <w:rPr>
          <w:rFonts w:eastAsia="SimSun"/>
          <w:b/>
          <w:bCs/>
          <w:i/>
          <w:iCs/>
          <w:kern w:val="2"/>
          <w:szCs w:val="20"/>
          <w:lang w:eastAsia="zh-CN"/>
        </w:rPr>
        <w:t xml:space="preserve">μ is the SCS configuration </w:t>
      </w:r>
      <w:r w:rsidR="00C01715">
        <w:rPr>
          <w:rFonts w:eastAsia="SimSun"/>
          <w:b/>
          <w:bCs/>
          <w:i/>
          <w:iCs/>
          <w:kern w:val="2"/>
          <w:szCs w:val="20"/>
          <w:lang w:eastAsia="zh-CN"/>
        </w:rPr>
        <w:t>of</w:t>
      </w:r>
      <w:r w:rsidR="00C01715" w:rsidRPr="0009320F">
        <w:rPr>
          <w:rFonts w:eastAsia="SimSun"/>
          <w:b/>
          <w:bCs/>
          <w:i/>
          <w:iCs/>
          <w:kern w:val="2"/>
          <w:szCs w:val="20"/>
          <w:lang w:eastAsia="zh-CN"/>
        </w:rPr>
        <w:t xml:space="preserve"> </w:t>
      </w:r>
      <w:r w:rsidRPr="0009320F">
        <w:rPr>
          <w:rFonts w:eastAsia="SimSun"/>
          <w:b/>
          <w:bCs/>
          <w:i/>
          <w:iCs/>
          <w:kern w:val="2"/>
          <w:szCs w:val="20"/>
          <w:lang w:eastAsia="zh-CN"/>
        </w:rPr>
        <w:t>the cell from which UE receives the indication</w:t>
      </w:r>
    </w:p>
    <w:p w14:paraId="5A925146" w14:textId="5B0CEA68" w:rsidR="003E1780" w:rsidRPr="00287373" w:rsidRDefault="003E1780" w:rsidP="002E7141">
      <w:pPr>
        <w:adjustRightInd w:val="0"/>
        <w:snapToGrid w:val="0"/>
        <w:spacing w:before="100" w:beforeAutospacing="1" w:after="100" w:afterAutospacing="1"/>
        <w:rPr>
          <w:rFonts w:ascii="Times New Roman" w:hAnsi="Times New Roman" w:cs="Times New Roman"/>
          <w:b/>
          <w:bCs/>
          <w:i/>
          <w:iCs/>
          <w:sz w:val="22"/>
          <w:szCs w:val="22"/>
        </w:rPr>
      </w:pPr>
      <w:r w:rsidRPr="00287373">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20</w:t>
      </w:r>
      <w:r w:rsidRPr="00287373">
        <w:rPr>
          <w:rFonts w:ascii="Times New Roman" w:hAnsi="Times New Roman" w:cs="Times New Roman"/>
          <w:b/>
          <w:bCs/>
          <w:i/>
          <w:iCs/>
          <w:sz w:val="22"/>
          <w:szCs w:val="22"/>
        </w:rPr>
        <w:t>: Specify UE-triggered on-demand SSB request for SCell operation.</w:t>
      </w:r>
    </w:p>
    <w:p w14:paraId="3A44C7DE" w14:textId="099B5084" w:rsidR="003E1780" w:rsidRPr="00287373" w:rsidRDefault="003E1780" w:rsidP="002E7141">
      <w:pPr>
        <w:adjustRightInd w:val="0"/>
        <w:snapToGrid w:val="0"/>
        <w:spacing w:before="100" w:beforeAutospacing="1" w:after="100" w:afterAutospacing="1"/>
        <w:rPr>
          <w:rFonts w:ascii="Times New Roman" w:eastAsia="SimSun" w:hAnsi="Times New Roman" w:cs="Times New Roman"/>
          <w:b/>
          <w:bCs/>
          <w:i/>
          <w:iCs/>
          <w:kern w:val="2"/>
          <w:sz w:val="22"/>
          <w:szCs w:val="20"/>
          <w:lang w:eastAsia="zh-CN"/>
        </w:rPr>
      </w:pPr>
      <w:r w:rsidRPr="00287373">
        <w:rPr>
          <w:rFonts w:ascii="Times New Roman" w:hAnsi="Times New Roman" w:cs="Times New Roman"/>
          <w:b/>
          <w:bCs/>
          <w:i/>
          <w:iCs/>
          <w:sz w:val="22"/>
          <w:szCs w:val="22"/>
        </w:rPr>
        <w:t xml:space="preserve">Proposal </w:t>
      </w:r>
      <w:r w:rsidR="000F48C1">
        <w:rPr>
          <w:rFonts w:ascii="Times New Roman" w:hAnsi="Times New Roman" w:cs="Times New Roman"/>
          <w:b/>
          <w:bCs/>
          <w:i/>
          <w:iCs/>
          <w:sz w:val="22"/>
          <w:szCs w:val="22"/>
        </w:rPr>
        <w:t>2</w:t>
      </w:r>
      <w:r w:rsidRPr="00287373">
        <w:rPr>
          <w:rFonts w:ascii="Times New Roman" w:hAnsi="Times New Roman" w:cs="Times New Roman"/>
          <w:b/>
          <w:bCs/>
          <w:i/>
          <w:iCs/>
          <w:sz w:val="22"/>
          <w:szCs w:val="22"/>
        </w:rPr>
        <w:t xml:space="preserve">1: </w:t>
      </w:r>
      <w:r w:rsidRPr="0053698D">
        <w:rPr>
          <w:rFonts w:ascii="Times New Roman" w:eastAsia="SimSun" w:hAnsi="Times New Roman" w:cs="Times New Roman"/>
          <w:b/>
          <w:bCs/>
          <w:i/>
          <w:iCs/>
          <w:kern w:val="2"/>
          <w:sz w:val="22"/>
          <w:szCs w:val="20"/>
          <w:lang w:eastAsia="zh-CN"/>
        </w:rPr>
        <w:t>UE request for on-demand SSB on SCell may be sent via configured PUCCH resources.</w:t>
      </w:r>
    </w:p>
    <w:p w14:paraId="7BB45687" w14:textId="6E73AF39" w:rsidR="003E1780" w:rsidRDefault="003E1780" w:rsidP="002E7141">
      <w:pPr>
        <w:adjustRightInd w:val="0"/>
        <w:snapToGrid w:val="0"/>
        <w:spacing w:before="100" w:beforeAutospacing="1" w:after="100" w:afterAutospacing="1"/>
        <w:ind w:left="720"/>
        <w:rPr>
          <w:rFonts w:ascii="Times New Roman" w:hAnsi="Times New Roman" w:cs="Times New Roman"/>
          <w:b/>
          <w:bCs/>
          <w:i/>
          <w:iCs/>
          <w:sz w:val="22"/>
          <w:szCs w:val="22"/>
          <w:lang w:val="en-US" w:eastAsia="en-US"/>
        </w:rPr>
      </w:pPr>
      <w:r w:rsidRPr="0053698D">
        <w:rPr>
          <w:rFonts w:ascii="Times New Roman" w:eastAsia="SimSun" w:hAnsi="Times New Roman" w:cs="Times New Roman"/>
          <w:b/>
          <w:bCs/>
          <w:i/>
          <w:iCs/>
          <w:kern w:val="2"/>
          <w:sz w:val="22"/>
          <w:szCs w:val="20"/>
          <w:lang w:eastAsia="zh-CN"/>
        </w:rPr>
        <w:t>-FFS whether PUCCH resources are configured only in PCell or can SCell resources be used</w:t>
      </w:r>
    </w:p>
    <w:p w14:paraId="13FBCB65" w14:textId="5C816320" w:rsidR="0078563A" w:rsidRPr="0038485C"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3D752D">
        <w:rPr>
          <w:rFonts w:ascii="Times New Roman" w:hAnsi="Times New Roman" w:cs="Times New Roman"/>
          <w:b/>
          <w:bCs/>
          <w:i/>
          <w:iCs/>
          <w:sz w:val="22"/>
          <w:szCs w:val="22"/>
        </w:rPr>
        <w:t>22</w:t>
      </w:r>
      <w:r w:rsidRPr="0038485C">
        <w:rPr>
          <w:rFonts w:ascii="Times New Roman" w:hAnsi="Times New Roman" w:cs="Times New Roman"/>
          <w:b/>
          <w:bCs/>
          <w:i/>
          <w:iCs/>
          <w:sz w:val="22"/>
          <w:szCs w:val="22"/>
        </w:rPr>
        <w:t xml:space="preserve">: For Case#2, when on-demand SSB and always-on SSB overlap in time domain, consider always-on SSB is given higher priority than on-demand SCell SSB request. </w:t>
      </w:r>
    </w:p>
    <w:p w14:paraId="1F9C8EC5" w14:textId="7C61280B" w:rsidR="0078563A"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3D752D">
        <w:rPr>
          <w:rFonts w:ascii="Times New Roman" w:hAnsi="Times New Roman" w:cs="Times New Roman"/>
          <w:b/>
          <w:bCs/>
          <w:i/>
          <w:iCs/>
          <w:sz w:val="22"/>
          <w:szCs w:val="22"/>
        </w:rPr>
        <w:t>23</w:t>
      </w:r>
      <w:r w:rsidRPr="0038485C">
        <w:rPr>
          <w:rFonts w:ascii="Times New Roman" w:hAnsi="Times New Roman" w:cs="Times New Roman"/>
          <w:b/>
          <w:bCs/>
          <w:i/>
          <w:iCs/>
          <w:sz w:val="22"/>
          <w:szCs w:val="22"/>
        </w:rPr>
        <w:t xml:space="preserve">: For Case#1 and Case#2, within a time window, combine multiple on-demand SSB transmissions due to multiple on-demand SSB requests into one </w:t>
      </w:r>
      <w:proofErr w:type="gramStart"/>
      <w:r w:rsidRPr="0038485C">
        <w:rPr>
          <w:rFonts w:ascii="Times New Roman" w:hAnsi="Times New Roman" w:cs="Times New Roman"/>
          <w:b/>
          <w:bCs/>
          <w:i/>
          <w:iCs/>
          <w:sz w:val="22"/>
          <w:szCs w:val="22"/>
        </w:rPr>
        <w:t>in order to</w:t>
      </w:r>
      <w:proofErr w:type="gramEnd"/>
      <w:r w:rsidRPr="0038485C">
        <w:rPr>
          <w:rFonts w:ascii="Times New Roman" w:hAnsi="Times New Roman" w:cs="Times New Roman"/>
          <w:b/>
          <w:bCs/>
          <w:i/>
          <w:iCs/>
          <w:sz w:val="22"/>
          <w:szCs w:val="22"/>
        </w:rPr>
        <w:t xml:space="preserve"> maximize network energy saving.</w:t>
      </w:r>
    </w:p>
    <w:p w14:paraId="649CD361" w14:textId="20A3239B" w:rsidR="00C00F83" w:rsidRPr="008605A9" w:rsidRDefault="00C00F83"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sidRPr="008605A9">
        <w:rPr>
          <w:rFonts w:ascii="Times New Roman" w:eastAsia="Times New Roman" w:hAnsi="Times New Roman" w:cs="Times New Roman"/>
          <w:b/>
          <w:bCs/>
          <w:i/>
          <w:iCs/>
          <w:sz w:val="22"/>
          <w:szCs w:val="23"/>
          <w:lang w:eastAsia="en-US"/>
        </w:rPr>
        <w:t xml:space="preserve">Proposal </w:t>
      </w:r>
      <w:r w:rsidR="003D752D">
        <w:rPr>
          <w:rFonts w:ascii="Times New Roman" w:eastAsia="Times New Roman" w:hAnsi="Times New Roman" w:cs="Times New Roman"/>
          <w:b/>
          <w:bCs/>
          <w:i/>
          <w:iCs/>
          <w:sz w:val="22"/>
          <w:szCs w:val="23"/>
          <w:lang w:eastAsia="en-US"/>
        </w:rPr>
        <w:t>24</w:t>
      </w:r>
      <w:r w:rsidRPr="008605A9">
        <w:rPr>
          <w:rFonts w:ascii="Times New Roman" w:eastAsia="Times New Roman" w:hAnsi="Times New Roman" w:cs="Times New Roman"/>
          <w:i/>
          <w:iCs/>
          <w:sz w:val="22"/>
          <w:szCs w:val="23"/>
          <w:lang w:eastAsia="en-US"/>
        </w:rPr>
        <w:t xml:space="preserve">: </w:t>
      </w:r>
      <w:r w:rsidRPr="008605A9">
        <w:rPr>
          <w:rFonts w:ascii="Times New Roman" w:eastAsia="Times New Roman" w:hAnsi="Times New Roman" w:cs="Times New Roman"/>
          <w:b/>
          <w:bCs/>
          <w:i/>
          <w:iCs/>
          <w:sz w:val="22"/>
          <w:szCs w:val="23"/>
          <w:lang w:eastAsia="en-US"/>
        </w:rPr>
        <w:t>Support periodic and semi-persistent CSI reporting based on on-demand SSB for Case#1.</w:t>
      </w:r>
    </w:p>
    <w:p w14:paraId="6F6627F9" w14:textId="77777777" w:rsidR="00C00F83" w:rsidRPr="008605A9" w:rsidRDefault="00C00F83" w:rsidP="002E7141">
      <w:pPr>
        <w:pStyle w:val="ListParagraph"/>
        <w:numPr>
          <w:ilvl w:val="0"/>
          <w:numId w:val="8"/>
        </w:numPr>
        <w:spacing w:before="100" w:beforeAutospacing="1" w:after="100" w:afterAutospacing="1"/>
        <w:contextualSpacing w:val="0"/>
        <w:rPr>
          <w:rFonts w:eastAsia="Times New Roman"/>
          <w:b/>
          <w:bCs/>
          <w:i/>
          <w:iCs/>
          <w:szCs w:val="23"/>
        </w:rPr>
      </w:pPr>
      <w:r w:rsidRPr="008605A9">
        <w:rPr>
          <w:rFonts w:eastAsia="SimSun"/>
          <w:b/>
          <w:bCs/>
          <w:i/>
          <w:iCs/>
          <w:kern w:val="2"/>
          <w:szCs w:val="20"/>
          <w:lang w:eastAsia="zh-CN"/>
        </w:rPr>
        <w:t>The on-demand SSB indication shall be provided to the UE before the first CSI report transmission occasion.</w:t>
      </w:r>
    </w:p>
    <w:p w14:paraId="684B8F8E" w14:textId="1E444D81"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3D752D">
        <w:rPr>
          <w:rFonts w:ascii="Times New Roman" w:eastAsia="Times New Roman" w:hAnsi="Times New Roman" w:cs="Times New Roman"/>
          <w:b/>
          <w:bCs/>
          <w:i/>
          <w:iCs/>
          <w:sz w:val="22"/>
          <w:szCs w:val="23"/>
          <w:lang w:eastAsia="en-US"/>
        </w:rPr>
        <w:t>25</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402E46">
        <w:rPr>
          <w:rFonts w:ascii="Times New Roman" w:eastAsia="Times New Roman" w:hAnsi="Times New Roman" w:cs="Times New Roman"/>
          <w:b/>
          <w:bCs/>
          <w:i/>
          <w:iCs/>
          <w:sz w:val="22"/>
          <w:szCs w:val="23"/>
          <w:lang w:eastAsia="en-US"/>
        </w:rPr>
        <w:t>Support aperiodic CSI reporting based on on-demand SSB for Case#2.</w:t>
      </w:r>
    </w:p>
    <w:p w14:paraId="35CF1AB8" w14:textId="47B37BF1"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lastRenderedPageBreak/>
        <w:t>P</w:t>
      </w:r>
      <w:r w:rsidRPr="00DB7434">
        <w:rPr>
          <w:rFonts w:ascii="Times New Roman" w:eastAsia="Times New Roman" w:hAnsi="Times New Roman" w:cs="Times New Roman"/>
          <w:b/>
          <w:bCs/>
          <w:i/>
          <w:iCs/>
          <w:sz w:val="22"/>
          <w:szCs w:val="23"/>
          <w:lang w:eastAsia="en-US"/>
        </w:rPr>
        <w:t xml:space="preserve">roposal </w:t>
      </w:r>
      <w:r w:rsidR="003D752D">
        <w:rPr>
          <w:rFonts w:ascii="Times New Roman" w:eastAsia="Times New Roman" w:hAnsi="Times New Roman" w:cs="Times New Roman"/>
          <w:b/>
          <w:bCs/>
          <w:i/>
          <w:iCs/>
          <w:sz w:val="22"/>
          <w:szCs w:val="23"/>
          <w:lang w:eastAsia="en-US"/>
        </w:rPr>
        <w:t>26</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6540E067" w14:textId="77777777" w:rsidR="008766EA" w:rsidRPr="00E72DC1" w:rsidRDefault="008766EA"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p w14:paraId="088281AF" w14:textId="5141D368"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2</w:t>
      </w:r>
      <w:r w:rsidR="003D752D">
        <w:rPr>
          <w:rFonts w:ascii="Times New Roman" w:eastAsia="Times New Roman" w:hAnsi="Times New Roman" w:cs="Times New Roman"/>
          <w:b/>
          <w:bCs/>
          <w:i/>
          <w:iCs/>
          <w:sz w:val="22"/>
          <w:szCs w:val="23"/>
          <w:lang w:eastAsia="en-US"/>
        </w:rPr>
        <w:t>7</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62442D35" w14:textId="01E3E6DB" w:rsidR="007E1652" w:rsidRDefault="007E1652"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Pr>
          <w:rFonts w:ascii="Times New Roman" w:eastAsia="Times New Roman" w:hAnsi="Times New Roman" w:cs="Times New Roman"/>
          <w:b/>
          <w:bCs/>
          <w:i/>
          <w:iCs/>
          <w:sz w:val="22"/>
          <w:szCs w:val="23"/>
          <w:lang w:eastAsia="en-US"/>
        </w:rPr>
        <w:t>2</w:t>
      </w:r>
      <w:r w:rsidR="003D752D">
        <w:rPr>
          <w:rFonts w:ascii="Times New Roman" w:eastAsia="Times New Roman" w:hAnsi="Times New Roman" w:cs="Times New Roman"/>
          <w:b/>
          <w:bCs/>
          <w:i/>
          <w:iCs/>
          <w:sz w:val="22"/>
          <w:szCs w:val="23"/>
          <w:lang w:eastAsia="en-US"/>
        </w:rPr>
        <w:t>8</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p w14:paraId="6C872F1B" w14:textId="77777777" w:rsidR="007E1652" w:rsidRPr="009E7E9F" w:rsidRDefault="007E1652" w:rsidP="002E7141">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p w14:paraId="661FCBF5" w14:textId="241475A6" w:rsidR="00194B1F" w:rsidRPr="0074136C" w:rsidRDefault="00194B1F"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Pr>
          <w:rFonts w:ascii="Times New Roman" w:hAnsi="Times New Roman" w:cs="Times New Roman"/>
          <w:b/>
          <w:bCs/>
          <w:i/>
          <w:iCs/>
          <w:sz w:val="22"/>
          <w:szCs w:val="22"/>
        </w:rPr>
        <w:t>2</w:t>
      </w:r>
      <w:r w:rsidR="003D752D">
        <w:rPr>
          <w:rFonts w:ascii="Times New Roman" w:hAnsi="Times New Roman" w:cs="Times New Roman"/>
          <w:b/>
          <w:bCs/>
          <w:i/>
          <w:iCs/>
          <w:sz w:val="22"/>
          <w:szCs w:val="22"/>
        </w:rPr>
        <w:t>9</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p>
    <w:p w14:paraId="51A200BD" w14:textId="0E221FDE"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E22F3F">
        <w:rPr>
          <w:rFonts w:ascii="Times New Roman" w:hAnsi="Times New Roman" w:cs="Times New Roman"/>
          <w:b/>
          <w:bCs/>
          <w:i/>
          <w:iCs/>
          <w:sz w:val="22"/>
          <w:szCs w:val="22"/>
          <w:lang w:val="en-US"/>
        </w:rPr>
        <w:t xml:space="preserve"> </w:t>
      </w:r>
      <w:r w:rsidR="00AC5533">
        <w:rPr>
          <w:rFonts w:ascii="Times New Roman" w:hAnsi="Times New Roman" w:cs="Times New Roman"/>
          <w:b/>
          <w:bCs/>
          <w:i/>
          <w:iCs/>
          <w:sz w:val="22"/>
          <w:szCs w:val="22"/>
          <w:lang w:val="en-US"/>
        </w:rPr>
        <w:t>30</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4F033172" w14:textId="77777777" w:rsidR="00116E24" w:rsidRPr="001935AF" w:rsidRDefault="00116E24" w:rsidP="002E7141">
      <w:pPr>
        <w:adjustRightInd w:val="0"/>
        <w:snapToGrid w:val="0"/>
        <w:spacing w:before="100" w:beforeAutospacing="1" w:after="100" w:afterAutospacing="1"/>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632DC77B" w14:textId="3A8552B4"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AC5533">
        <w:rPr>
          <w:rFonts w:ascii="Times New Roman" w:hAnsi="Times New Roman" w:cs="Times New Roman"/>
          <w:b/>
          <w:bCs/>
          <w:i/>
          <w:iCs/>
          <w:sz w:val="22"/>
          <w:szCs w:val="22"/>
          <w:lang w:val="en-US"/>
        </w:rPr>
        <w:t>31</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6E4AA98D"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5"/>
    <w:bookmarkEnd w:id="179"/>
    <w:bookmarkEnd w:id="180"/>
    <w:bookmarkEnd w:id="181"/>
    <w:p w14:paraId="055C2330" w14:textId="6D1CF460"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3</w:t>
      </w:r>
      <w:r w:rsidR="00AC5533">
        <w:rPr>
          <w:rFonts w:ascii="Times New Roman" w:hAnsi="Times New Roman" w:cs="Times New Roman"/>
          <w:b/>
          <w:bCs/>
          <w:i/>
          <w:iCs/>
          <w:sz w:val="22"/>
          <w:szCs w:val="22"/>
          <w:lang w:val="en-US"/>
        </w:rPr>
        <w:t>2</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Pr="00E94420">
        <w:rPr>
          <w:rFonts w:ascii="Times New Roman" w:hAnsi="Times New Roman" w:cs="Times New Roman"/>
          <w:b/>
          <w:bCs/>
          <w:i/>
          <w:iCs/>
          <w:sz w:val="22"/>
          <w:szCs w:val="22"/>
          <w:lang w:val="en-US"/>
        </w:rPr>
        <w:t>configuration can be provided using NonCellDefiningSSB-r17</w:t>
      </w:r>
    </w:p>
    <w:p w14:paraId="3ABE9A44"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170432B6" w14:textId="19726006" w:rsidR="00116E24" w:rsidRDefault="00116E24"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 3</w:t>
      </w:r>
      <w:r w:rsidR="00AC5533">
        <w:rPr>
          <w:rFonts w:ascii="Times New Roman" w:hAnsi="Times New Roman" w:cs="Times New Roman"/>
          <w:b/>
          <w:bCs/>
          <w:i/>
          <w:iCs/>
          <w:sz w:val="22"/>
          <w:szCs w:val="22"/>
          <w:lang w:val="en-US" w:eastAsia="en-US"/>
        </w:rPr>
        <w:t>3</w:t>
      </w:r>
      <w:r w:rsidRPr="00585782">
        <w:rPr>
          <w:rFonts w:ascii="Times New Roman" w:hAnsi="Times New Roman" w:cs="Times New Roman"/>
          <w:b/>
          <w:bCs/>
          <w:i/>
          <w:iCs/>
          <w:sz w:val="22"/>
          <w:szCs w:val="22"/>
          <w:lang w:val="en-US" w:eastAsia="en-US"/>
        </w:rPr>
        <w:t xml:space="preserve">: No more than one on-demand SSB configuration should be configured for a SCell to the UE. </w:t>
      </w:r>
    </w:p>
    <w:p w14:paraId="5C5A167F" w14:textId="7F3D966A"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 3</w:t>
      </w:r>
      <w:r w:rsidR="00AC5533">
        <w:rPr>
          <w:rFonts w:ascii="Times New Roman" w:hAnsi="Times New Roman" w:cs="Times New Roman"/>
          <w:b/>
          <w:bCs/>
          <w:i/>
          <w:iCs/>
          <w:sz w:val="22"/>
          <w:szCs w:val="22"/>
          <w:lang w:val="en-US" w:eastAsia="en-US"/>
        </w:rPr>
        <w:t>4</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p>
    <w:p w14:paraId="071DF256" w14:textId="77777777" w:rsidR="00094638" w:rsidRPr="00AC5533" w:rsidRDefault="00094638" w:rsidP="00094638">
      <w:pPr>
        <w:snapToGrid w:val="0"/>
        <w:ind w:left="720"/>
        <w:rPr>
          <w:rFonts w:ascii="Times New Roman" w:eastAsia="SimSun" w:hAnsi="Times New Roman" w:cs="Times New Roman"/>
          <w:b/>
          <w:bCs/>
          <w:i/>
          <w:iCs/>
          <w:kern w:val="2"/>
          <w:sz w:val="22"/>
          <w:szCs w:val="20"/>
          <w:lang w:eastAsia="zh-CN"/>
        </w:rPr>
      </w:pPr>
      <w:r w:rsidRPr="00AC5533">
        <w:rPr>
          <w:rFonts w:ascii="Times New Roman" w:eastAsia="SimSun" w:hAnsi="Times New Roman" w:cs="Times New Roman"/>
          <w:b/>
          <w:bCs/>
          <w:i/>
          <w:iCs/>
          <w:kern w:val="2"/>
          <w:sz w:val="22"/>
          <w:szCs w:val="20"/>
          <w:lang w:eastAsia="zh-CN"/>
        </w:rPr>
        <w:t>-Whether a configured SSB is always-</w:t>
      </w:r>
      <w:proofErr w:type="gramStart"/>
      <w:r w:rsidRPr="00AC5533">
        <w:rPr>
          <w:rFonts w:ascii="Times New Roman" w:eastAsia="SimSun" w:hAnsi="Times New Roman" w:cs="Times New Roman"/>
          <w:b/>
          <w:bCs/>
          <w:i/>
          <w:iCs/>
          <w:kern w:val="2"/>
          <w:sz w:val="22"/>
          <w:szCs w:val="20"/>
          <w:lang w:eastAsia="zh-CN"/>
        </w:rPr>
        <w:t>on</w:t>
      </w:r>
      <w:proofErr w:type="gramEnd"/>
      <w:r w:rsidRPr="00AC5533">
        <w:rPr>
          <w:rFonts w:ascii="Times New Roman" w:eastAsia="SimSun" w:hAnsi="Times New Roman" w:cs="Times New Roman"/>
          <w:b/>
          <w:bCs/>
          <w:i/>
          <w:iCs/>
          <w:kern w:val="2"/>
          <w:sz w:val="22"/>
          <w:szCs w:val="20"/>
          <w:lang w:eastAsia="zh-CN"/>
        </w:rPr>
        <w:t xml:space="preserve"> or on-demand transmitted. FFS whether this indication is provided explicitly or implicitly using another parameter.</w:t>
      </w:r>
      <w:r w:rsidRPr="00AC5533">
        <w:rPr>
          <w:rFonts w:ascii="Times New Roman" w:eastAsia="SimSun" w:hAnsi="Times New Roman" w:cs="Times New Roman"/>
          <w:b/>
          <w:bCs/>
          <w:i/>
          <w:iCs/>
          <w:kern w:val="2"/>
          <w:sz w:val="22"/>
          <w:szCs w:val="20"/>
          <w:lang w:eastAsia="zh-CN"/>
        </w:rPr>
        <w:br/>
        <w:t>-Parameters for UE request for on-demand SSB.</w:t>
      </w:r>
      <w:r w:rsidRPr="00AC5533">
        <w:rPr>
          <w:rFonts w:ascii="Times New Roman" w:eastAsia="SimSun" w:hAnsi="Times New Roman" w:cs="Times New Roman"/>
          <w:b/>
          <w:bCs/>
          <w:i/>
          <w:iCs/>
          <w:kern w:val="2"/>
          <w:sz w:val="22"/>
          <w:szCs w:val="20"/>
          <w:lang w:eastAsia="zh-CN"/>
        </w:rPr>
        <w:br/>
        <w:t>-Parameters for time window for monitoring on-demand SSB by the UE.</w:t>
      </w:r>
    </w:p>
    <w:p w14:paraId="15F974BD" w14:textId="77777777" w:rsidR="00094638" w:rsidRDefault="00094638" w:rsidP="00094638">
      <w:pPr>
        <w:snapToGrid w:val="0"/>
        <w:rPr>
          <w:rFonts w:ascii="Times New Roman" w:hAnsi="Times New Roman" w:cs="Times New Roman"/>
          <w:b/>
          <w:bCs/>
          <w:i/>
          <w:iCs/>
          <w:sz w:val="22"/>
          <w:szCs w:val="22"/>
          <w:lang w:val="en-US" w:eastAsia="en-US"/>
        </w:rPr>
      </w:pPr>
    </w:p>
    <w:p w14:paraId="4BD4AD29" w14:textId="08B247A1"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 3</w:t>
      </w:r>
      <w:r w:rsidR="00AC5533">
        <w:rPr>
          <w:rFonts w:ascii="Times New Roman" w:hAnsi="Times New Roman" w:cs="Times New Roman"/>
          <w:b/>
          <w:bCs/>
          <w:i/>
          <w:iCs/>
          <w:sz w:val="22"/>
          <w:szCs w:val="22"/>
          <w:lang w:val="en-US" w:eastAsia="en-US"/>
        </w:rPr>
        <w:t>5</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903DD35" w14:textId="77777777" w:rsidR="00094638" w:rsidRPr="00094638" w:rsidRDefault="00094638" w:rsidP="00094638">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6449FAFD" w14:textId="77777777" w:rsidR="00094638" w:rsidRPr="00C43891" w:rsidRDefault="00094638" w:rsidP="00094638">
      <w:pPr>
        <w:spacing w:afterLines="60" w:after="144"/>
        <w:ind w:left="720"/>
        <w:jc w:val="both"/>
        <w:rPr>
          <w:rFonts w:ascii="Times New Roman" w:hAnsi="Times New Roman" w:cs="Times New Roman"/>
          <w:i/>
          <w:iCs/>
          <w:sz w:val="22"/>
          <w:szCs w:val="22"/>
          <w:lang w:val="en-US" w:eastAsia="en-US"/>
        </w:rPr>
      </w:pPr>
      <w:r w:rsidRPr="00094638">
        <w:rPr>
          <w:rFonts w:ascii="Times New Roman" w:eastAsia="SimSun" w:hAnsi="Times New Roman" w:cs="Times New Roman"/>
          <w:b/>
          <w:bCs/>
          <w:i/>
          <w:iCs/>
          <w:kern w:val="2"/>
          <w:sz w:val="22"/>
          <w:szCs w:val="20"/>
          <w:lang w:eastAsia="zh-CN"/>
        </w:rPr>
        <w:t>-Periodicity of on-demand SSB</w:t>
      </w:r>
    </w:p>
    <w:p w14:paraId="13EF3F3F" w14:textId="77777777" w:rsidR="00094638" w:rsidRPr="00585782" w:rsidRDefault="0009463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3DF10EE7" w:rsidR="00EA2245" w:rsidRDefault="00364697" w:rsidP="00DD7165">
      <w:pPr>
        <w:pStyle w:val="BodyText"/>
        <w:rPr>
          <w:sz w:val="22"/>
          <w:szCs w:val="22"/>
          <w:lang w:val="en-GB"/>
        </w:rPr>
      </w:pPr>
      <w:r w:rsidRPr="0094004F">
        <w:rPr>
          <w:sz w:val="22"/>
          <w:szCs w:val="22"/>
        </w:rPr>
        <w:t xml:space="preserve">[1] </w:t>
      </w:r>
      <w:bookmarkStart w:id="182" w:name="_Hlk162436321"/>
      <w:bookmarkStart w:id="183" w:name="_Ref534892461"/>
      <w:r w:rsidR="001C5E3E" w:rsidRPr="001C5E3E">
        <w:rPr>
          <w:sz w:val="22"/>
          <w:szCs w:val="22"/>
          <w:lang w:val="en-GB"/>
        </w:rPr>
        <w:t>RP-2</w:t>
      </w:r>
      <w:r w:rsidR="00DE53B0">
        <w:rPr>
          <w:sz w:val="22"/>
          <w:szCs w:val="22"/>
          <w:lang w:val="en-GB"/>
        </w:rPr>
        <w:t>4</w:t>
      </w:r>
      <w:r w:rsidR="001C5E3E" w:rsidRPr="001C5E3E">
        <w:rPr>
          <w:sz w:val="22"/>
          <w:szCs w:val="22"/>
          <w:lang w:val="en-GB"/>
        </w:rPr>
        <w:t>0</w:t>
      </w:r>
      <w:r w:rsidR="00DE53B0">
        <w:rPr>
          <w:sz w:val="22"/>
          <w:szCs w:val="22"/>
          <w:lang w:val="en-GB"/>
        </w:rPr>
        <w:t>170</w:t>
      </w:r>
      <w:bookmarkEnd w:id="182"/>
      <w:r w:rsidR="001C5E3E" w:rsidRPr="001C5E3E">
        <w:rPr>
          <w:sz w:val="22"/>
          <w:szCs w:val="22"/>
          <w:lang w:val="en-GB"/>
        </w:rPr>
        <w:t xml:space="preserve"> New WID: Enhancements of network energy savings for NR</w:t>
      </w:r>
    </w:p>
    <w:p w14:paraId="64729FE5" w14:textId="150BB80A" w:rsidR="005C2687" w:rsidRDefault="005C2687" w:rsidP="00DD7165">
      <w:pPr>
        <w:pStyle w:val="BodyText"/>
        <w:rPr>
          <w:sz w:val="22"/>
          <w:szCs w:val="22"/>
          <w:lang w:val="en-GB"/>
        </w:rPr>
      </w:pPr>
      <w:r>
        <w:rPr>
          <w:sz w:val="22"/>
          <w:szCs w:val="22"/>
          <w:lang w:val="en-GB"/>
        </w:rPr>
        <w:t xml:space="preserve">[2] </w:t>
      </w:r>
      <w:r w:rsidR="00B42B84" w:rsidRPr="00B42B84">
        <w:rPr>
          <w:sz w:val="22"/>
          <w:szCs w:val="22"/>
          <w:lang w:val="en-GB"/>
        </w:rPr>
        <w:t>Chairman's notes RAN1#11</w:t>
      </w:r>
      <w:r w:rsidR="001A1538">
        <w:rPr>
          <w:sz w:val="22"/>
          <w:szCs w:val="22"/>
          <w:lang w:val="en-GB"/>
        </w:rPr>
        <w:t>7</w:t>
      </w:r>
    </w:p>
    <w:p w14:paraId="5241208A" w14:textId="5CDD64B9" w:rsidR="00CF4B98" w:rsidRDefault="00CF4B98" w:rsidP="00DD7165">
      <w:pPr>
        <w:pStyle w:val="BodyText"/>
        <w:rPr>
          <w:sz w:val="22"/>
          <w:szCs w:val="22"/>
          <w:lang w:val="en-GB"/>
        </w:rPr>
      </w:pPr>
      <w:r>
        <w:rPr>
          <w:sz w:val="22"/>
          <w:szCs w:val="22"/>
          <w:lang w:val="en-GB"/>
        </w:rPr>
        <w:t xml:space="preserve">[3] </w:t>
      </w:r>
      <w:r w:rsidRPr="00CF4B98">
        <w:rPr>
          <w:sz w:val="22"/>
          <w:szCs w:val="22"/>
          <w:lang w:val="en-GB"/>
        </w:rPr>
        <w:t>Chairman's notes RAN1#11</w:t>
      </w:r>
      <w:r>
        <w:rPr>
          <w:sz w:val="22"/>
          <w:szCs w:val="22"/>
          <w:lang w:val="en-GB"/>
        </w:rPr>
        <w:t>6bis</w:t>
      </w:r>
    </w:p>
    <w:bookmarkEnd w:id="183"/>
    <w:p w14:paraId="11323422" w14:textId="7B281C48" w:rsidR="00AE15DC" w:rsidRDefault="00637114" w:rsidP="0021786D">
      <w:pPr>
        <w:pStyle w:val="BodyText"/>
        <w:rPr>
          <w:sz w:val="22"/>
          <w:szCs w:val="22"/>
          <w:lang w:eastAsia="ja-JP"/>
        </w:rPr>
      </w:pPr>
      <w:r>
        <w:rPr>
          <w:rFonts w:hint="eastAsia"/>
          <w:sz w:val="22"/>
          <w:szCs w:val="22"/>
          <w:lang w:eastAsia="ja-JP"/>
        </w:rPr>
        <w:t>[</w:t>
      </w:r>
      <w:r w:rsidR="00CF4B98">
        <w:rPr>
          <w:sz w:val="22"/>
          <w:szCs w:val="22"/>
          <w:lang w:eastAsia="ja-JP"/>
        </w:rPr>
        <w:t>4</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62ABB173" w:rsidR="0083619C" w:rsidRDefault="0083619C" w:rsidP="0021786D">
      <w:pPr>
        <w:pStyle w:val="BodyText"/>
        <w:rPr>
          <w:sz w:val="22"/>
          <w:szCs w:val="22"/>
          <w:lang w:eastAsia="ja-JP"/>
        </w:rPr>
      </w:pPr>
      <w:r>
        <w:rPr>
          <w:rFonts w:hint="eastAsia"/>
          <w:sz w:val="22"/>
          <w:szCs w:val="22"/>
          <w:lang w:eastAsia="ja-JP"/>
        </w:rPr>
        <w:t>[</w:t>
      </w:r>
      <w:r w:rsidR="00CF4B98">
        <w:rPr>
          <w:sz w:val="22"/>
          <w:szCs w:val="22"/>
          <w:lang w:eastAsia="ja-JP"/>
        </w:rPr>
        <w:t>5</w:t>
      </w:r>
      <w:r>
        <w:rPr>
          <w:sz w:val="22"/>
          <w:szCs w:val="22"/>
          <w:lang w:eastAsia="ja-JP"/>
        </w:rPr>
        <w:t>]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p w14:paraId="6FC381B6" w14:textId="6717CB09" w:rsidR="00980D1C" w:rsidRPr="0094004F" w:rsidRDefault="00980D1C" w:rsidP="0021786D">
      <w:pPr>
        <w:pStyle w:val="BodyText"/>
        <w:rPr>
          <w:sz w:val="22"/>
          <w:szCs w:val="22"/>
          <w:lang w:eastAsia="ja-JP"/>
        </w:rPr>
      </w:pPr>
      <w:r>
        <w:rPr>
          <w:rFonts w:hint="eastAsia"/>
          <w:sz w:val="22"/>
          <w:szCs w:val="22"/>
          <w:lang w:eastAsia="ja-JP"/>
        </w:rPr>
        <w:t>[</w:t>
      </w:r>
      <w:r>
        <w:rPr>
          <w:sz w:val="22"/>
          <w:szCs w:val="22"/>
          <w:lang w:eastAsia="ja-JP"/>
        </w:rPr>
        <w:t>6] TS 38.133 v18.5.0</w:t>
      </w: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2419C1" w14:textId="77777777" w:rsidR="00B54892" w:rsidRDefault="00B54892" w:rsidP="00731E07">
      <w:r>
        <w:separator/>
      </w:r>
    </w:p>
  </w:endnote>
  <w:endnote w:type="continuationSeparator" w:id="0">
    <w:p w14:paraId="544D84FB" w14:textId="77777777" w:rsidR="00B54892" w:rsidRDefault="00B54892"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7CDDF5" w14:textId="77777777" w:rsidR="00B54892" w:rsidRDefault="00B54892" w:rsidP="00731E07">
      <w:r>
        <w:separator/>
      </w:r>
    </w:p>
  </w:footnote>
  <w:footnote w:type="continuationSeparator" w:id="0">
    <w:p w14:paraId="555EF284" w14:textId="77777777" w:rsidR="00B54892" w:rsidRDefault="00B54892"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005475274">
    <w:abstractNumId w:val="6"/>
  </w:num>
  <w:num w:numId="2" w16cid:durableId="1084035428">
    <w:abstractNumId w:val="10"/>
  </w:num>
  <w:num w:numId="3" w16cid:durableId="1860698879">
    <w:abstractNumId w:val="11"/>
    <w:lvlOverride w:ilvl="0">
      <w:startOverride w:val="1"/>
    </w:lvlOverride>
    <w:lvlOverride w:ilvl="1"/>
    <w:lvlOverride w:ilvl="2"/>
    <w:lvlOverride w:ilvl="3"/>
    <w:lvlOverride w:ilvl="4"/>
    <w:lvlOverride w:ilvl="5"/>
    <w:lvlOverride w:ilvl="6"/>
    <w:lvlOverride w:ilvl="7"/>
    <w:lvlOverride w:ilvl="8"/>
  </w:num>
  <w:num w:numId="4" w16cid:durableId="1870988562">
    <w:abstractNumId w:val="8"/>
  </w:num>
  <w:num w:numId="5" w16cid:durableId="221529475">
    <w:abstractNumId w:val="5"/>
  </w:num>
  <w:num w:numId="6" w16cid:durableId="1686177248">
    <w:abstractNumId w:val="0"/>
  </w:num>
  <w:num w:numId="7" w16cid:durableId="1411386713">
    <w:abstractNumId w:val="9"/>
  </w:num>
  <w:num w:numId="8" w16cid:durableId="274144381">
    <w:abstractNumId w:val="3"/>
  </w:num>
  <w:num w:numId="9" w16cid:durableId="31616841">
    <w:abstractNumId w:val="4"/>
  </w:num>
  <w:num w:numId="10" w16cid:durableId="577600271">
    <w:abstractNumId w:val="2"/>
  </w:num>
  <w:num w:numId="11" w16cid:durableId="1750036787">
    <w:abstractNumId w:val="1"/>
  </w:num>
  <w:num w:numId="12" w16cid:durableId="602231394">
    <w:abstractNumId w:val="7"/>
  </w:num>
  <w:num w:numId="13" w16cid:durableId="87046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2CB"/>
    <w:rsid w:val="00000C01"/>
    <w:rsid w:val="00000E88"/>
    <w:rsid w:val="000010DB"/>
    <w:rsid w:val="000019FB"/>
    <w:rsid w:val="00002262"/>
    <w:rsid w:val="00004CF6"/>
    <w:rsid w:val="00007C73"/>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FE8"/>
    <w:rsid w:val="000321AA"/>
    <w:rsid w:val="00035BC6"/>
    <w:rsid w:val="00036174"/>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D74"/>
    <w:rsid w:val="0005179D"/>
    <w:rsid w:val="000524AB"/>
    <w:rsid w:val="00052919"/>
    <w:rsid w:val="0005382A"/>
    <w:rsid w:val="00055B27"/>
    <w:rsid w:val="000605D9"/>
    <w:rsid w:val="00060EE8"/>
    <w:rsid w:val="00060F10"/>
    <w:rsid w:val="00061FB6"/>
    <w:rsid w:val="000624AB"/>
    <w:rsid w:val="00063141"/>
    <w:rsid w:val="00065824"/>
    <w:rsid w:val="000664CA"/>
    <w:rsid w:val="00066583"/>
    <w:rsid w:val="00066AB9"/>
    <w:rsid w:val="000679AB"/>
    <w:rsid w:val="00067CE8"/>
    <w:rsid w:val="00070914"/>
    <w:rsid w:val="000709A1"/>
    <w:rsid w:val="000714B3"/>
    <w:rsid w:val="0007288C"/>
    <w:rsid w:val="00072D3A"/>
    <w:rsid w:val="000733C0"/>
    <w:rsid w:val="00073EB7"/>
    <w:rsid w:val="000742D8"/>
    <w:rsid w:val="000757FA"/>
    <w:rsid w:val="00075E93"/>
    <w:rsid w:val="00076290"/>
    <w:rsid w:val="0007633E"/>
    <w:rsid w:val="000763D8"/>
    <w:rsid w:val="00077778"/>
    <w:rsid w:val="00077B26"/>
    <w:rsid w:val="000824CF"/>
    <w:rsid w:val="00082885"/>
    <w:rsid w:val="00082F47"/>
    <w:rsid w:val="00083DF4"/>
    <w:rsid w:val="00084A02"/>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69A6"/>
    <w:rsid w:val="000A73B0"/>
    <w:rsid w:val="000B0199"/>
    <w:rsid w:val="000B0A40"/>
    <w:rsid w:val="000B0AB3"/>
    <w:rsid w:val="000B1318"/>
    <w:rsid w:val="000B13DF"/>
    <w:rsid w:val="000B1E8D"/>
    <w:rsid w:val="000B2849"/>
    <w:rsid w:val="000B2CC2"/>
    <w:rsid w:val="000B38FC"/>
    <w:rsid w:val="000B3AA8"/>
    <w:rsid w:val="000C1D78"/>
    <w:rsid w:val="000C310D"/>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6E37"/>
    <w:rsid w:val="000F7143"/>
    <w:rsid w:val="001014ED"/>
    <w:rsid w:val="0010367E"/>
    <w:rsid w:val="00104388"/>
    <w:rsid w:val="00105B2B"/>
    <w:rsid w:val="00106F2D"/>
    <w:rsid w:val="00107010"/>
    <w:rsid w:val="00107472"/>
    <w:rsid w:val="001076F5"/>
    <w:rsid w:val="00107CD5"/>
    <w:rsid w:val="00110407"/>
    <w:rsid w:val="00111309"/>
    <w:rsid w:val="001113BA"/>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6571"/>
    <w:rsid w:val="0012690B"/>
    <w:rsid w:val="00126F44"/>
    <w:rsid w:val="00127E03"/>
    <w:rsid w:val="001329FF"/>
    <w:rsid w:val="00132B56"/>
    <w:rsid w:val="0013562A"/>
    <w:rsid w:val="00135AC7"/>
    <w:rsid w:val="00136B1C"/>
    <w:rsid w:val="00136CB6"/>
    <w:rsid w:val="001375D9"/>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8D0"/>
    <w:rsid w:val="001B27DA"/>
    <w:rsid w:val="001B2F42"/>
    <w:rsid w:val="001B32A7"/>
    <w:rsid w:val="001B3B78"/>
    <w:rsid w:val="001B4391"/>
    <w:rsid w:val="001B4991"/>
    <w:rsid w:val="001B559C"/>
    <w:rsid w:val="001B55C5"/>
    <w:rsid w:val="001B56FC"/>
    <w:rsid w:val="001B5BAD"/>
    <w:rsid w:val="001B6A53"/>
    <w:rsid w:val="001B78D0"/>
    <w:rsid w:val="001C015C"/>
    <w:rsid w:val="001C0178"/>
    <w:rsid w:val="001C1F25"/>
    <w:rsid w:val="001C3338"/>
    <w:rsid w:val="001C5E3E"/>
    <w:rsid w:val="001C6618"/>
    <w:rsid w:val="001C6B8D"/>
    <w:rsid w:val="001C6F73"/>
    <w:rsid w:val="001C7415"/>
    <w:rsid w:val="001D01F0"/>
    <w:rsid w:val="001D0916"/>
    <w:rsid w:val="001D0DFC"/>
    <w:rsid w:val="001D28AF"/>
    <w:rsid w:val="001D3746"/>
    <w:rsid w:val="001D3AA2"/>
    <w:rsid w:val="001D463B"/>
    <w:rsid w:val="001D68F4"/>
    <w:rsid w:val="001D7FF8"/>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234A"/>
    <w:rsid w:val="002031DB"/>
    <w:rsid w:val="00203400"/>
    <w:rsid w:val="00204020"/>
    <w:rsid w:val="00204B73"/>
    <w:rsid w:val="002065CE"/>
    <w:rsid w:val="00207C34"/>
    <w:rsid w:val="00210103"/>
    <w:rsid w:val="00211BE2"/>
    <w:rsid w:val="002133B6"/>
    <w:rsid w:val="002138EE"/>
    <w:rsid w:val="0021393C"/>
    <w:rsid w:val="002142C5"/>
    <w:rsid w:val="0021786D"/>
    <w:rsid w:val="00220EF9"/>
    <w:rsid w:val="002219D5"/>
    <w:rsid w:val="0022255C"/>
    <w:rsid w:val="00222C41"/>
    <w:rsid w:val="002231A2"/>
    <w:rsid w:val="00224EBA"/>
    <w:rsid w:val="002264E5"/>
    <w:rsid w:val="00226A52"/>
    <w:rsid w:val="00230994"/>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5B7B"/>
    <w:rsid w:val="00256639"/>
    <w:rsid w:val="00257336"/>
    <w:rsid w:val="00257339"/>
    <w:rsid w:val="002605D5"/>
    <w:rsid w:val="00260E12"/>
    <w:rsid w:val="00261E11"/>
    <w:rsid w:val="00262A2D"/>
    <w:rsid w:val="00262A31"/>
    <w:rsid w:val="00262BFA"/>
    <w:rsid w:val="00262C8D"/>
    <w:rsid w:val="00263675"/>
    <w:rsid w:val="00263F14"/>
    <w:rsid w:val="00264259"/>
    <w:rsid w:val="00264488"/>
    <w:rsid w:val="002653F4"/>
    <w:rsid w:val="00266B30"/>
    <w:rsid w:val="00267B4C"/>
    <w:rsid w:val="002704BB"/>
    <w:rsid w:val="00270656"/>
    <w:rsid w:val="002710AB"/>
    <w:rsid w:val="00271F7B"/>
    <w:rsid w:val="00272730"/>
    <w:rsid w:val="00272C94"/>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65A8"/>
    <w:rsid w:val="002A2063"/>
    <w:rsid w:val="002A3832"/>
    <w:rsid w:val="002A3F31"/>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88E"/>
    <w:rsid w:val="002C0E18"/>
    <w:rsid w:val="002C0E4C"/>
    <w:rsid w:val="002C19AD"/>
    <w:rsid w:val="002C2068"/>
    <w:rsid w:val="002C22BF"/>
    <w:rsid w:val="002C3561"/>
    <w:rsid w:val="002C3975"/>
    <w:rsid w:val="002C466F"/>
    <w:rsid w:val="002C480E"/>
    <w:rsid w:val="002C48A4"/>
    <w:rsid w:val="002C5E68"/>
    <w:rsid w:val="002C6674"/>
    <w:rsid w:val="002C698F"/>
    <w:rsid w:val="002C6D61"/>
    <w:rsid w:val="002D0360"/>
    <w:rsid w:val="002D0B3C"/>
    <w:rsid w:val="002D3D09"/>
    <w:rsid w:val="002D4121"/>
    <w:rsid w:val="002D4147"/>
    <w:rsid w:val="002D4E76"/>
    <w:rsid w:val="002D68A3"/>
    <w:rsid w:val="002D6F0A"/>
    <w:rsid w:val="002D7109"/>
    <w:rsid w:val="002E0D0A"/>
    <w:rsid w:val="002E1106"/>
    <w:rsid w:val="002E1E52"/>
    <w:rsid w:val="002E34F9"/>
    <w:rsid w:val="002E4C1B"/>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E9"/>
    <w:rsid w:val="0030225C"/>
    <w:rsid w:val="00302C2E"/>
    <w:rsid w:val="00303041"/>
    <w:rsid w:val="00305950"/>
    <w:rsid w:val="00305C11"/>
    <w:rsid w:val="00305FCE"/>
    <w:rsid w:val="003063D5"/>
    <w:rsid w:val="00307574"/>
    <w:rsid w:val="0030775D"/>
    <w:rsid w:val="0031064E"/>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2030D"/>
    <w:rsid w:val="00320B59"/>
    <w:rsid w:val="00321EB4"/>
    <w:rsid w:val="00322271"/>
    <w:rsid w:val="00322932"/>
    <w:rsid w:val="00322DBF"/>
    <w:rsid w:val="00324A2B"/>
    <w:rsid w:val="00324AAA"/>
    <w:rsid w:val="00325241"/>
    <w:rsid w:val="003257F4"/>
    <w:rsid w:val="00325BF3"/>
    <w:rsid w:val="003262EF"/>
    <w:rsid w:val="00327FE6"/>
    <w:rsid w:val="003304CB"/>
    <w:rsid w:val="00330585"/>
    <w:rsid w:val="003306E4"/>
    <w:rsid w:val="0033187A"/>
    <w:rsid w:val="00335365"/>
    <w:rsid w:val="00335871"/>
    <w:rsid w:val="003363A1"/>
    <w:rsid w:val="0033655B"/>
    <w:rsid w:val="00336EFE"/>
    <w:rsid w:val="00336F7E"/>
    <w:rsid w:val="00337833"/>
    <w:rsid w:val="00341E68"/>
    <w:rsid w:val="00342F80"/>
    <w:rsid w:val="00345B63"/>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6F1F"/>
    <w:rsid w:val="003573E8"/>
    <w:rsid w:val="00357A6F"/>
    <w:rsid w:val="00357E71"/>
    <w:rsid w:val="003602F6"/>
    <w:rsid w:val="00360542"/>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72B"/>
    <w:rsid w:val="00383A7E"/>
    <w:rsid w:val="003846C5"/>
    <w:rsid w:val="0038485C"/>
    <w:rsid w:val="00386208"/>
    <w:rsid w:val="00386661"/>
    <w:rsid w:val="0038667C"/>
    <w:rsid w:val="00386BA2"/>
    <w:rsid w:val="0039218A"/>
    <w:rsid w:val="0039365E"/>
    <w:rsid w:val="003937F4"/>
    <w:rsid w:val="003939AF"/>
    <w:rsid w:val="00394FFB"/>
    <w:rsid w:val="00395055"/>
    <w:rsid w:val="003952FA"/>
    <w:rsid w:val="0039665A"/>
    <w:rsid w:val="00397E7E"/>
    <w:rsid w:val="003A0128"/>
    <w:rsid w:val="003A0B3A"/>
    <w:rsid w:val="003A18C8"/>
    <w:rsid w:val="003A6320"/>
    <w:rsid w:val="003A7889"/>
    <w:rsid w:val="003A7E20"/>
    <w:rsid w:val="003B1BB8"/>
    <w:rsid w:val="003B20AB"/>
    <w:rsid w:val="003B2BCA"/>
    <w:rsid w:val="003B2F03"/>
    <w:rsid w:val="003B4084"/>
    <w:rsid w:val="003B453D"/>
    <w:rsid w:val="003B4C53"/>
    <w:rsid w:val="003B58B8"/>
    <w:rsid w:val="003B5D2D"/>
    <w:rsid w:val="003B6040"/>
    <w:rsid w:val="003B6BEE"/>
    <w:rsid w:val="003B6D96"/>
    <w:rsid w:val="003C0415"/>
    <w:rsid w:val="003C0AE6"/>
    <w:rsid w:val="003C22F4"/>
    <w:rsid w:val="003C2BF1"/>
    <w:rsid w:val="003C2F50"/>
    <w:rsid w:val="003C2F6D"/>
    <w:rsid w:val="003C3C9D"/>
    <w:rsid w:val="003C3D28"/>
    <w:rsid w:val="003C4412"/>
    <w:rsid w:val="003C4C26"/>
    <w:rsid w:val="003C4CD2"/>
    <w:rsid w:val="003C5DB8"/>
    <w:rsid w:val="003C5FC8"/>
    <w:rsid w:val="003C65FC"/>
    <w:rsid w:val="003C67F9"/>
    <w:rsid w:val="003C7AF7"/>
    <w:rsid w:val="003D0E6A"/>
    <w:rsid w:val="003D169E"/>
    <w:rsid w:val="003D19C4"/>
    <w:rsid w:val="003D1B4B"/>
    <w:rsid w:val="003D3500"/>
    <w:rsid w:val="003D5907"/>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D73"/>
    <w:rsid w:val="00400ECB"/>
    <w:rsid w:val="004011F5"/>
    <w:rsid w:val="00401845"/>
    <w:rsid w:val="00401B9D"/>
    <w:rsid w:val="0040294B"/>
    <w:rsid w:val="00402E46"/>
    <w:rsid w:val="0040381B"/>
    <w:rsid w:val="00403E08"/>
    <w:rsid w:val="00403F1D"/>
    <w:rsid w:val="00404831"/>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308CE"/>
    <w:rsid w:val="00433046"/>
    <w:rsid w:val="00433CF9"/>
    <w:rsid w:val="00435F21"/>
    <w:rsid w:val="00436DB7"/>
    <w:rsid w:val="004374F1"/>
    <w:rsid w:val="00440ECC"/>
    <w:rsid w:val="00441B24"/>
    <w:rsid w:val="00443DD0"/>
    <w:rsid w:val="004441CC"/>
    <w:rsid w:val="0044436D"/>
    <w:rsid w:val="0044589D"/>
    <w:rsid w:val="00446B28"/>
    <w:rsid w:val="00447EC5"/>
    <w:rsid w:val="00450C6C"/>
    <w:rsid w:val="004516A6"/>
    <w:rsid w:val="004516DC"/>
    <w:rsid w:val="004534D3"/>
    <w:rsid w:val="00453EA6"/>
    <w:rsid w:val="00454D66"/>
    <w:rsid w:val="00454DC4"/>
    <w:rsid w:val="004556BE"/>
    <w:rsid w:val="004563CC"/>
    <w:rsid w:val="00456946"/>
    <w:rsid w:val="0045726F"/>
    <w:rsid w:val="00457D09"/>
    <w:rsid w:val="004604E7"/>
    <w:rsid w:val="00460BA7"/>
    <w:rsid w:val="00461070"/>
    <w:rsid w:val="004617AF"/>
    <w:rsid w:val="00461ECA"/>
    <w:rsid w:val="004625B0"/>
    <w:rsid w:val="00462702"/>
    <w:rsid w:val="00463575"/>
    <w:rsid w:val="004644B4"/>
    <w:rsid w:val="00467311"/>
    <w:rsid w:val="004700A9"/>
    <w:rsid w:val="00471844"/>
    <w:rsid w:val="00471AF2"/>
    <w:rsid w:val="00471FB4"/>
    <w:rsid w:val="00472FB9"/>
    <w:rsid w:val="00474BA3"/>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145C"/>
    <w:rsid w:val="004A1B21"/>
    <w:rsid w:val="004A20CA"/>
    <w:rsid w:val="004A3462"/>
    <w:rsid w:val="004A4316"/>
    <w:rsid w:val="004A4B2E"/>
    <w:rsid w:val="004A654A"/>
    <w:rsid w:val="004A77D9"/>
    <w:rsid w:val="004A7E93"/>
    <w:rsid w:val="004B212C"/>
    <w:rsid w:val="004B2567"/>
    <w:rsid w:val="004B2F31"/>
    <w:rsid w:val="004B2FD8"/>
    <w:rsid w:val="004B401D"/>
    <w:rsid w:val="004B4E25"/>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705E"/>
    <w:rsid w:val="004E1F51"/>
    <w:rsid w:val="004E400E"/>
    <w:rsid w:val="004E4423"/>
    <w:rsid w:val="004E4B69"/>
    <w:rsid w:val="004E4F08"/>
    <w:rsid w:val="004E5AD7"/>
    <w:rsid w:val="004E5CD7"/>
    <w:rsid w:val="004E5E72"/>
    <w:rsid w:val="004E66DE"/>
    <w:rsid w:val="004E6EA7"/>
    <w:rsid w:val="004E6FDB"/>
    <w:rsid w:val="004E7B9C"/>
    <w:rsid w:val="004F129D"/>
    <w:rsid w:val="004F15CB"/>
    <w:rsid w:val="004F1B7E"/>
    <w:rsid w:val="004F23E4"/>
    <w:rsid w:val="004F30DA"/>
    <w:rsid w:val="004F313F"/>
    <w:rsid w:val="004F451C"/>
    <w:rsid w:val="004F4800"/>
    <w:rsid w:val="004F4BF8"/>
    <w:rsid w:val="004F65B1"/>
    <w:rsid w:val="004F6840"/>
    <w:rsid w:val="004F7D00"/>
    <w:rsid w:val="00500505"/>
    <w:rsid w:val="00500A5E"/>
    <w:rsid w:val="00501342"/>
    <w:rsid w:val="0050157D"/>
    <w:rsid w:val="00501DAE"/>
    <w:rsid w:val="0050217E"/>
    <w:rsid w:val="005032C0"/>
    <w:rsid w:val="00504EAE"/>
    <w:rsid w:val="00506DA4"/>
    <w:rsid w:val="00510063"/>
    <w:rsid w:val="00511A12"/>
    <w:rsid w:val="00512798"/>
    <w:rsid w:val="005140BE"/>
    <w:rsid w:val="00515035"/>
    <w:rsid w:val="00515E3F"/>
    <w:rsid w:val="005173E0"/>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303F"/>
    <w:rsid w:val="005436EC"/>
    <w:rsid w:val="00545C56"/>
    <w:rsid w:val="0054653D"/>
    <w:rsid w:val="00546D8C"/>
    <w:rsid w:val="005471A0"/>
    <w:rsid w:val="00547AD2"/>
    <w:rsid w:val="0055064E"/>
    <w:rsid w:val="00550CE8"/>
    <w:rsid w:val="005513B0"/>
    <w:rsid w:val="00551731"/>
    <w:rsid w:val="00552E7D"/>
    <w:rsid w:val="00552FC7"/>
    <w:rsid w:val="005538AA"/>
    <w:rsid w:val="00556B32"/>
    <w:rsid w:val="005570D9"/>
    <w:rsid w:val="005574CA"/>
    <w:rsid w:val="0056280D"/>
    <w:rsid w:val="00562EEA"/>
    <w:rsid w:val="00563399"/>
    <w:rsid w:val="005652F4"/>
    <w:rsid w:val="00566602"/>
    <w:rsid w:val="00566768"/>
    <w:rsid w:val="005704BD"/>
    <w:rsid w:val="00570647"/>
    <w:rsid w:val="005709CC"/>
    <w:rsid w:val="00570F44"/>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B0134"/>
    <w:rsid w:val="005B11A0"/>
    <w:rsid w:val="005B142A"/>
    <w:rsid w:val="005B187B"/>
    <w:rsid w:val="005B1F1D"/>
    <w:rsid w:val="005B2663"/>
    <w:rsid w:val="005B2B03"/>
    <w:rsid w:val="005B394E"/>
    <w:rsid w:val="005B4A3D"/>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60AD"/>
    <w:rsid w:val="005F60E9"/>
    <w:rsid w:val="005F65D9"/>
    <w:rsid w:val="005F69F0"/>
    <w:rsid w:val="006011FC"/>
    <w:rsid w:val="00601B49"/>
    <w:rsid w:val="00601D4B"/>
    <w:rsid w:val="0060237E"/>
    <w:rsid w:val="00602A5A"/>
    <w:rsid w:val="00603276"/>
    <w:rsid w:val="00603907"/>
    <w:rsid w:val="0060461D"/>
    <w:rsid w:val="00604675"/>
    <w:rsid w:val="0060503D"/>
    <w:rsid w:val="00605882"/>
    <w:rsid w:val="00605B0C"/>
    <w:rsid w:val="00605FD5"/>
    <w:rsid w:val="0060693B"/>
    <w:rsid w:val="00607EFA"/>
    <w:rsid w:val="006106F5"/>
    <w:rsid w:val="006109C5"/>
    <w:rsid w:val="00611BE3"/>
    <w:rsid w:val="00612CDF"/>
    <w:rsid w:val="00612DB8"/>
    <w:rsid w:val="00613970"/>
    <w:rsid w:val="006140DE"/>
    <w:rsid w:val="0061442A"/>
    <w:rsid w:val="00616313"/>
    <w:rsid w:val="0061760B"/>
    <w:rsid w:val="00617E9B"/>
    <w:rsid w:val="0062072D"/>
    <w:rsid w:val="00620B71"/>
    <w:rsid w:val="00624D2E"/>
    <w:rsid w:val="00624FA4"/>
    <w:rsid w:val="00625C82"/>
    <w:rsid w:val="006268B2"/>
    <w:rsid w:val="00626A95"/>
    <w:rsid w:val="00626E01"/>
    <w:rsid w:val="00626F59"/>
    <w:rsid w:val="00627E3C"/>
    <w:rsid w:val="00631957"/>
    <w:rsid w:val="0063210C"/>
    <w:rsid w:val="00632504"/>
    <w:rsid w:val="00632E04"/>
    <w:rsid w:val="006332F0"/>
    <w:rsid w:val="006333FF"/>
    <w:rsid w:val="00633C5A"/>
    <w:rsid w:val="00635DE1"/>
    <w:rsid w:val="00636BE6"/>
    <w:rsid w:val="00636C34"/>
    <w:rsid w:val="00636DC2"/>
    <w:rsid w:val="00637114"/>
    <w:rsid w:val="0064012A"/>
    <w:rsid w:val="00640B70"/>
    <w:rsid w:val="00642EE1"/>
    <w:rsid w:val="00643304"/>
    <w:rsid w:val="00645DA4"/>
    <w:rsid w:val="00647529"/>
    <w:rsid w:val="00647C4F"/>
    <w:rsid w:val="00647ED8"/>
    <w:rsid w:val="006509AD"/>
    <w:rsid w:val="006512FD"/>
    <w:rsid w:val="00651BE1"/>
    <w:rsid w:val="00652798"/>
    <w:rsid w:val="00655179"/>
    <w:rsid w:val="00656592"/>
    <w:rsid w:val="00657E18"/>
    <w:rsid w:val="00661D3C"/>
    <w:rsid w:val="00662558"/>
    <w:rsid w:val="00663272"/>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859"/>
    <w:rsid w:val="00686445"/>
    <w:rsid w:val="006870CD"/>
    <w:rsid w:val="00687C8E"/>
    <w:rsid w:val="0069176C"/>
    <w:rsid w:val="006934AE"/>
    <w:rsid w:val="0069506A"/>
    <w:rsid w:val="00695366"/>
    <w:rsid w:val="00695474"/>
    <w:rsid w:val="006960B2"/>
    <w:rsid w:val="00696A2F"/>
    <w:rsid w:val="006A01A3"/>
    <w:rsid w:val="006A05D7"/>
    <w:rsid w:val="006A0B5D"/>
    <w:rsid w:val="006A107C"/>
    <w:rsid w:val="006A111B"/>
    <w:rsid w:val="006A1DB3"/>
    <w:rsid w:val="006A2C6E"/>
    <w:rsid w:val="006A2E73"/>
    <w:rsid w:val="006A2FCC"/>
    <w:rsid w:val="006A30FE"/>
    <w:rsid w:val="006A3D7F"/>
    <w:rsid w:val="006A52FB"/>
    <w:rsid w:val="006A7DCC"/>
    <w:rsid w:val="006B028D"/>
    <w:rsid w:val="006B0FA9"/>
    <w:rsid w:val="006B1AC6"/>
    <w:rsid w:val="006B21C8"/>
    <w:rsid w:val="006B5FE9"/>
    <w:rsid w:val="006B718D"/>
    <w:rsid w:val="006C0E70"/>
    <w:rsid w:val="006C12C0"/>
    <w:rsid w:val="006C295E"/>
    <w:rsid w:val="006C2C95"/>
    <w:rsid w:val="006C30C2"/>
    <w:rsid w:val="006C37FF"/>
    <w:rsid w:val="006C415B"/>
    <w:rsid w:val="006C4278"/>
    <w:rsid w:val="006C4928"/>
    <w:rsid w:val="006C4BC7"/>
    <w:rsid w:val="006C60E8"/>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57E2"/>
    <w:rsid w:val="006E5CAC"/>
    <w:rsid w:val="006E7F3A"/>
    <w:rsid w:val="006F0360"/>
    <w:rsid w:val="006F158C"/>
    <w:rsid w:val="006F2E11"/>
    <w:rsid w:val="006F31AB"/>
    <w:rsid w:val="006F3782"/>
    <w:rsid w:val="006F445F"/>
    <w:rsid w:val="006F5622"/>
    <w:rsid w:val="006F7C16"/>
    <w:rsid w:val="00700346"/>
    <w:rsid w:val="0070087B"/>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AC0"/>
    <w:rsid w:val="00732F5B"/>
    <w:rsid w:val="0073492E"/>
    <w:rsid w:val="00734D79"/>
    <w:rsid w:val="00735FA3"/>
    <w:rsid w:val="00740EFD"/>
    <w:rsid w:val="007418A2"/>
    <w:rsid w:val="00742173"/>
    <w:rsid w:val="00742880"/>
    <w:rsid w:val="0074426A"/>
    <w:rsid w:val="00744371"/>
    <w:rsid w:val="0074566D"/>
    <w:rsid w:val="007466D2"/>
    <w:rsid w:val="007479BD"/>
    <w:rsid w:val="007501A1"/>
    <w:rsid w:val="007503E6"/>
    <w:rsid w:val="00750422"/>
    <w:rsid w:val="00750AAC"/>
    <w:rsid w:val="007539E5"/>
    <w:rsid w:val="0075464C"/>
    <w:rsid w:val="0075465F"/>
    <w:rsid w:val="00754A11"/>
    <w:rsid w:val="00756AF8"/>
    <w:rsid w:val="00757B14"/>
    <w:rsid w:val="00760FE2"/>
    <w:rsid w:val="007612F8"/>
    <w:rsid w:val="00761B67"/>
    <w:rsid w:val="007623FF"/>
    <w:rsid w:val="00762712"/>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2354"/>
    <w:rsid w:val="00782BF6"/>
    <w:rsid w:val="00782D64"/>
    <w:rsid w:val="007847A1"/>
    <w:rsid w:val="0078563A"/>
    <w:rsid w:val="007858F3"/>
    <w:rsid w:val="00785DFD"/>
    <w:rsid w:val="00786DE5"/>
    <w:rsid w:val="00787ACA"/>
    <w:rsid w:val="00790DA1"/>
    <w:rsid w:val="00790EBD"/>
    <w:rsid w:val="007910BB"/>
    <w:rsid w:val="007910F2"/>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7B16"/>
    <w:rsid w:val="007A7E58"/>
    <w:rsid w:val="007B11D0"/>
    <w:rsid w:val="007B35F7"/>
    <w:rsid w:val="007B44B7"/>
    <w:rsid w:val="007B4836"/>
    <w:rsid w:val="007B512E"/>
    <w:rsid w:val="007C0346"/>
    <w:rsid w:val="007C1311"/>
    <w:rsid w:val="007C1454"/>
    <w:rsid w:val="007C1565"/>
    <w:rsid w:val="007C1B8A"/>
    <w:rsid w:val="007C5654"/>
    <w:rsid w:val="007C6B0E"/>
    <w:rsid w:val="007C726D"/>
    <w:rsid w:val="007C7B50"/>
    <w:rsid w:val="007D0E7D"/>
    <w:rsid w:val="007D2CC7"/>
    <w:rsid w:val="007D3407"/>
    <w:rsid w:val="007D3783"/>
    <w:rsid w:val="007D3B1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F0028"/>
    <w:rsid w:val="007F14F0"/>
    <w:rsid w:val="007F34DB"/>
    <w:rsid w:val="007F3E83"/>
    <w:rsid w:val="007F433B"/>
    <w:rsid w:val="007F478A"/>
    <w:rsid w:val="007F6AF9"/>
    <w:rsid w:val="007F6BA8"/>
    <w:rsid w:val="00800D91"/>
    <w:rsid w:val="00801058"/>
    <w:rsid w:val="008014BA"/>
    <w:rsid w:val="0080219F"/>
    <w:rsid w:val="00803B5C"/>
    <w:rsid w:val="00803BB5"/>
    <w:rsid w:val="00803D09"/>
    <w:rsid w:val="0080430A"/>
    <w:rsid w:val="008046E2"/>
    <w:rsid w:val="00804FCB"/>
    <w:rsid w:val="008069E0"/>
    <w:rsid w:val="00806C3E"/>
    <w:rsid w:val="00807C86"/>
    <w:rsid w:val="00807E52"/>
    <w:rsid w:val="0081063D"/>
    <w:rsid w:val="00812EA6"/>
    <w:rsid w:val="00813FBD"/>
    <w:rsid w:val="00815E37"/>
    <w:rsid w:val="0081772A"/>
    <w:rsid w:val="00817781"/>
    <w:rsid w:val="00817A04"/>
    <w:rsid w:val="00820404"/>
    <w:rsid w:val="00821778"/>
    <w:rsid w:val="00822003"/>
    <w:rsid w:val="00822F2D"/>
    <w:rsid w:val="00822F9E"/>
    <w:rsid w:val="00823EE2"/>
    <w:rsid w:val="008245F2"/>
    <w:rsid w:val="0082462C"/>
    <w:rsid w:val="00825328"/>
    <w:rsid w:val="00825706"/>
    <w:rsid w:val="008261B2"/>
    <w:rsid w:val="008265F0"/>
    <w:rsid w:val="00827A76"/>
    <w:rsid w:val="008310B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51689"/>
    <w:rsid w:val="00851BCC"/>
    <w:rsid w:val="0085205D"/>
    <w:rsid w:val="00852208"/>
    <w:rsid w:val="00852F0C"/>
    <w:rsid w:val="00855588"/>
    <w:rsid w:val="00856AA6"/>
    <w:rsid w:val="00857FB9"/>
    <w:rsid w:val="008602F6"/>
    <w:rsid w:val="008605A9"/>
    <w:rsid w:val="00861338"/>
    <w:rsid w:val="0086149D"/>
    <w:rsid w:val="00861A8C"/>
    <w:rsid w:val="008625D5"/>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DCA"/>
    <w:rsid w:val="008A18AA"/>
    <w:rsid w:val="008A3ABB"/>
    <w:rsid w:val="008A5FF2"/>
    <w:rsid w:val="008A6699"/>
    <w:rsid w:val="008A7873"/>
    <w:rsid w:val="008A7AE1"/>
    <w:rsid w:val="008A7B05"/>
    <w:rsid w:val="008A7C44"/>
    <w:rsid w:val="008B0641"/>
    <w:rsid w:val="008B28FA"/>
    <w:rsid w:val="008B37BA"/>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29B"/>
    <w:rsid w:val="008D170B"/>
    <w:rsid w:val="008D1BB2"/>
    <w:rsid w:val="008D2195"/>
    <w:rsid w:val="008D2501"/>
    <w:rsid w:val="008D3A9B"/>
    <w:rsid w:val="008D3D32"/>
    <w:rsid w:val="008D5961"/>
    <w:rsid w:val="008D6B7D"/>
    <w:rsid w:val="008D6FA0"/>
    <w:rsid w:val="008D7479"/>
    <w:rsid w:val="008E18DD"/>
    <w:rsid w:val="008E1CD7"/>
    <w:rsid w:val="008E22EC"/>
    <w:rsid w:val="008E24DC"/>
    <w:rsid w:val="008E29AB"/>
    <w:rsid w:val="008E2A60"/>
    <w:rsid w:val="008E2BE0"/>
    <w:rsid w:val="008E30E2"/>
    <w:rsid w:val="008E361C"/>
    <w:rsid w:val="008E39A2"/>
    <w:rsid w:val="008E3A76"/>
    <w:rsid w:val="008E3DFD"/>
    <w:rsid w:val="008E3E34"/>
    <w:rsid w:val="008E50CE"/>
    <w:rsid w:val="008E54B9"/>
    <w:rsid w:val="008E6FFF"/>
    <w:rsid w:val="008E726E"/>
    <w:rsid w:val="008F0354"/>
    <w:rsid w:val="008F1603"/>
    <w:rsid w:val="008F1A65"/>
    <w:rsid w:val="008F3A81"/>
    <w:rsid w:val="008F48FB"/>
    <w:rsid w:val="008F4CD1"/>
    <w:rsid w:val="008F4DD4"/>
    <w:rsid w:val="008F5ED8"/>
    <w:rsid w:val="008F5FB8"/>
    <w:rsid w:val="008F6163"/>
    <w:rsid w:val="008F774A"/>
    <w:rsid w:val="00900555"/>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CDF"/>
    <w:rsid w:val="00946088"/>
    <w:rsid w:val="009461A6"/>
    <w:rsid w:val="00953DC7"/>
    <w:rsid w:val="00955033"/>
    <w:rsid w:val="0095506D"/>
    <w:rsid w:val="00956709"/>
    <w:rsid w:val="00957E62"/>
    <w:rsid w:val="00960E96"/>
    <w:rsid w:val="009619A3"/>
    <w:rsid w:val="009626EC"/>
    <w:rsid w:val="00962EC5"/>
    <w:rsid w:val="00963248"/>
    <w:rsid w:val="00963817"/>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D1C"/>
    <w:rsid w:val="00980DA8"/>
    <w:rsid w:val="0098171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7273"/>
    <w:rsid w:val="00997359"/>
    <w:rsid w:val="009A1150"/>
    <w:rsid w:val="009A15B4"/>
    <w:rsid w:val="009A1CF1"/>
    <w:rsid w:val="009A1E2F"/>
    <w:rsid w:val="009A5063"/>
    <w:rsid w:val="009A5584"/>
    <w:rsid w:val="009A57E4"/>
    <w:rsid w:val="009A6A86"/>
    <w:rsid w:val="009A78D6"/>
    <w:rsid w:val="009A78EA"/>
    <w:rsid w:val="009A7C9B"/>
    <w:rsid w:val="009B0547"/>
    <w:rsid w:val="009B0F90"/>
    <w:rsid w:val="009B1DA4"/>
    <w:rsid w:val="009B20A3"/>
    <w:rsid w:val="009B2714"/>
    <w:rsid w:val="009B352D"/>
    <w:rsid w:val="009B3608"/>
    <w:rsid w:val="009B36E1"/>
    <w:rsid w:val="009B3F47"/>
    <w:rsid w:val="009B5907"/>
    <w:rsid w:val="009B654A"/>
    <w:rsid w:val="009B7236"/>
    <w:rsid w:val="009C0637"/>
    <w:rsid w:val="009C193A"/>
    <w:rsid w:val="009C2652"/>
    <w:rsid w:val="009C3C3B"/>
    <w:rsid w:val="009C482E"/>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778"/>
    <w:rsid w:val="009F21B6"/>
    <w:rsid w:val="009F2A42"/>
    <w:rsid w:val="009F3214"/>
    <w:rsid w:val="009F3B44"/>
    <w:rsid w:val="009F4181"/>
    <w:rsid w:val="009F4796"/>
    <w:rsid w:val="009F4D12"/>
    <w:rsid w:val="009F5AB7"/>
    <w:rsid w:val="009F66FC"/>
    <w:rsid w:val="009F72C8"/>
    <w:rsid w:val="009F745B"/>
    <w:rsid w:val="009F76D9"/>
    <w:rsid w:val="00A004FB"/>
    <w:rsid w:val="00A03334"/>
    <w:rsid w:val="00A03B48"/>
    <w:rsid w:val="00A03BD3"/>
    <w:rsid w:val="00A045A6"/>
    <w:rsid w:val="00A04A3D"/>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C9"/>
    <w:rsid w:val="00A25E6D"/>
    <w:rsid w:val="00A271A9"/>
    <w:rsid w:val="00A27E62"/>
    <w:rsid w:val="00A31F51"/>
    <w:rsid w:val="00A320A8"/>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E79"/>
    <w:rsid w:val="00A5102C"/>
    <w:rsid w:val="00A51AE2"/>
    <w:rsid w:val="00A52FEA"/>
    <w:rsid w:val="00A53052"/>
    <w:rsid w:val="00A5335A"/>
    <w:rsid w:val="00A53529"/>
    <w:rsid w:val="00A53CA1"/>
    <w:rsid w:val="00A544B7"/>
    <w:rsid w:val="00A54FF3"/>
    <w:rsid w:val="00A558BB"/>
    <w:rsid w:val="00A559D0"/>
    <w:rsid w:val="00A576D8"/>
    <w:rsid w:val="00A5777A"/>
    <w:rsid w:val="00A57A5F"/>
    <w:rsid w:val="00A60349"/>
    <w:rsid w:val="00A6108B"/>
    <w:rsid w:val="00A613ED"/>
    <w:rsid w:val="00A61DEC"/>
    <w:rsid w:val="00A62762"/>
    <w:rsid w:val="00A627C1"/>
    <w:rsid w:val="00A6287B"/>
    <w:rsid w:val="00A639D3"/>
    <w:rsid w:val="00A63E25"/>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4D5D"/>
    <w:rsid w:val="00AC1507"/>
    <w:rsid w:val="00AC165F"/>
    <w:rsid w:val="00AC2181"/>
    <w:rsid w:val="00AC25A3"/>
    <w:rsid w:val="00AC2CF0"/>
    <w:rsid w:val="00AC2E95"/>
    <w:rsid w:val="00AC3839"/>
    <w:rsid w:val="00AC5533"/>
    <w:rsid w:val="00AC568B"/>
    <w:rsid w:val="00AD15AF"/>
    <w:rsid w:val="00AD56A0"/>
    <w:rsid w:val="00AD5F3A"/>
    <w:rsid w:val="00AD6017"/>
    <w:rsid w:val="00AD6A05"/>
    <w:rsid w:val="00AD6CF0"/>
    <w:rsid w:val="00AD6DE1"/>
    <w:rsid w:val="00AE0604"/>
    <w:rsid w:val="00AE0848"/>
    <w:rsid w:val="00AE08DD"/>
    <w:rsid w:val="00AE15DC"/>
    <w:rsid w:val="00AE1A92"/>
    <w:rsid w:val="00AE4530"/>
    <w:rsid w:val="00AE4598"/>
    <w:rsid w:val="00AE683E"/>
    <w:rsid w:val="00AE7903"/>
    <w:rsid w:val="00AE7ED3"/>
    <w:rsid w:val="00AF0815"/>
    <w:rsid w:val="00AF122C"/>
    <w:rsid w:val="00AF186D"/>
    <w:rsid w:val="00AF2369"/>
    <w:rsid w:val="00AF25C6"/>
    <w:rsid w:val="00AF3370"/>
    <w:rsid w:val="00AF3EEF"/>
    <w:rsid w:val="00AF457F"/>
    <w:rsid w:val="00AF4F6F"/>
    <w:rsid w:val="00AF50F2"/>
    <w:rsid w:val="00AF611A"/>
    <w:rsid w:val="00AF61F8"/>
    <w:rsid w:val="00AF6AB3"/>
    <w:rsid w:val="00B00D3C"/>
    <w:rsid w:val="00B01962"/>
    <w:rsid w:val="00B03C3B"/>
    <w:rsid w:val="00B03D1D"/>
    <w:rsid w:val="00B04B9A"/>
    <w:rsid w:val="00B060D3"/>
    <w:rsid w:val="00B066CD"/>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B83"/>
    <w:rsid w:val="00B51F8F"/>
    <w:rsid w:val="00B531C1"/>
    <w:rsid w:val="00B54892"/>
    <w:rsid w:val="00B56B13"/>
    <w:rsid w:val="00B56CF4"/>
    <w:rsid w:val="00B5797C"/>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32FF"/>
    <w:rsid w:val="00B733A0"/>
    <w:rsid w:val="00B73885"/>
    <w:rsid w:val="00B77174"/>
    <w:rsid w:val="00B7775A"/>
    <w:rsid w:val="00B80381"/>
    <w:rsid w:val="00B804E2"/>
    <w:rsid w:val="00B80AAC"/>
    <w:rsid w:val="00B80E3C"/>
    <w:rsid w:val="00B830CA"/>
    <w:rsid w:val="00B83277"/>
    <w:rsid w:val="00B845DE"/>
    <w:rsid w:val="00B850BF"/>
    <w:rsid w:val="00B8578F"/>
    <w:rsid w:val="00B857CC"/>
    <w:rsid w:val="00B85962"/>
    <w:rsid w:val="00B85B25"/>
    <w:rsid w:val="00B86880"/>
    <w:rsid w:val="00B86CDE"/>
    <w:rsid w:val="00B87C82"/>
    <w:rsid w:val="00B87F82"/>
    <w:rsid w:val="00B90DFD"/>
    <w:rsid w:val="00B91436"/>
    <w:rsid w:val="00B91A47"/>
    <w:rsid w:val="00B92273"/>
    <w:rsid w:val="00B936C1"/>
    <w:rsid w:val="00B9384C"/>
    <w:rsid w:val="00B93D86"/>
    <w:rsid w:val="00B9493E"/>
    <w:rsid w:val="00B949A8"/>
    <w:rsid w:val="00B94B87"/>
    <w:rsid w:val="00B96D23"/>
    <w:rsid w:val="00B96E11"/>
    <w:rsid w:val="00B97902"/>
    <w:rsid w:val="00BA0C40"/>
    <w:rsid w:val="00BA107F"/>
    <w:rsid w:val="00BA112F"/>
    <w:rsid w:val="00BA3209"/>
    <w:rsid w:val="00BA3831"/>
    <w:rsid w:val="00BA47F8"/>
    <w:rsid w:val="00BA50FA"/>
    <w:rsid w:val="00BA5481"/>
    <w:rsid w:val="00BA64CF"/>
    <w:rsid w:val="00BA66ED"/>
    <w:rsid w:val="00BA7D5B"/>
    <w:rsid w:val="00BB00CD"/>
    <w:rsid w:val="00BB0209"/>
    <w:rsid w:val="00BB0663"/>
    <w:rsid w:val="00BB4B84"/>
    <w:rsid w:val="00BB567C"/>
    <w:rsid w:val="00BB6249"/>
    <w:rsid w:val="00BB74ED"/>
    <w:rsid w:val="00BB7810"/>
    <w:rsid w:val="00BC069B"/>
    <w:rsid w:val="00BC0E0C"/>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397"/>
    <w:rsid w:val="00BE5965"/>
    <w:rsid w:val="00BE6D7D"/>
    <w:rsid w:val="00BF1729"/>
    <w:rsid w:val="00BF191D"/>
    <w:rsid w:val="00BF214B"/>
    <w:rsid w:val="00BF2C1F"/>
    <w:rsid w:val="00BF37F4"/>
    <w:rsid w:val="00BF47D2"/>
    <w:rsid w:val="00BF4913"/>
    <w:rsid w:val="00BF4CDB"/>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2197"/>
    <w:rsid w:val="00C126AE"/>
    <w:rsid w:val="00C12A70"/>
    <w:rsid w:val="00C139A4"/>
    <w:rsid w:val="00C1480E"/>
    <w:rsid w:val="00C158B6"/>
    <w:rsid w:val="00C175FF"/>
    <w:rsid w:val="00C17D3B"/>
    <w:rsid w:val="00C216EB"/>
    <w:rsid w:val="00C21BA4"/>
    <w:rsid w:val="00C21C7C"/>
    <w:rsid w:val="00C22316"/>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6EA"/>
    <w:rsid w:val="00C378FE"/>
    <w:rsid w:val="00C40F17"/>
    <w:rsid w:val="00C426C2"/>
    <w:rsid w:val="00C429A1"/>
    <w:rsid w:val="00C42E56"/>
    <w:rsid w:val="00C43125"/>
    <w:rsid w:val="00C43891"/>
    <w:rsid w:val="00C439A4"/>
    <w:rsid w:val="00C44C9A"/>
    <w:rsid w:val="00C44D34"/>
    <w:rsid w:val="00C45438"/>
    <w:rsid w:val="00C46257"/>
    <w:rsid w:val="00C46551"/>
    <w:rsid w:val="00C46641"/>
    <w:rsid w:val="00C46FAB"/>
    <w:rsid w:val="00C4729D"/>
    <w:rsid w:val="00C47CCA"/>
    <w:rsid w:val="00C50523"/>
    <w:rsid w:val="00C50B1A"/>
    <w:rsid w:val="00C515AC"/>
    <w:rsid w:val="00C52B5E"/>
    <w:rsid w:val="00C530F5"/>
    <w:rsid w:val="00C5418C"/>
    <w:rsid w:val="00C54428"/>
    <w:rsid w:val="00C55A74"/>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2184"/>
    <w:rsid w:val="00C86217"/>
    <w:rsid w:val="00C863CB"/>
    <w:rsid w:val="00C86667"/>
    <w:rsid w:val="00C90147"/>
    <w:rsid w:val="00C905FC"/>
    <w:rsid w:val="00C91357"/>
    <w:rsid w:val="00C919B4"/>
    <w:rsid w:val="00C92303"/>
    <w:rsid w:val="00C92A71"/>
    <w:rsid w:val="00C92C80"/>
    <w:rsid w:val="00C9347D"/>
    <w:rsid w:val="00C93942"/>
    <w:rsid w:val="00C94004"/>
    <w:rsid w:val="00C9428F"/>
    <w:rsid w:val="00C95E7E"/>
    <w:rsid w:val="00C96091"/>
    <w:rsid w:val="00C96B70"/>
    <w:rsid w:val="00CA023E"/>
    <w:rsid w:val="00CA04F1"/>
    <w:rsid w:val="00CA1A6F"/>
    <w:rsid w:val="00CA1A71"/>
    <w:rsid w:val="00CA2864"/>
    <w:rsid w:val="00CA383F"/>
    <w:rsid w:val="00CA4A26"/>
    <w:rsid w:val="00CA57FC"/>
    <w:rsid w:val="00CA58DD"/>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21D9"/>
    <w:rsid w:val="00CE3ED0"/>
    <w:rsid w:val="00CE3F8A"/>
    <w:rsid w:val="00CE5203"/>
    <w:rsid w:val="00CE5DAC"/>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1995"/>
    <w:rsid w:val="00D1211A"/>
    <w:rsid w:val="00D13B46"/>
    <w:rsid w:val="00D1487A"/>
    <w:rsid w:val="00D14EB4"/>
    <w:rsid w:val="00D1520C"/>
    <w:rsid w:val="00D15972"/>
    <w:rsid w:val="00D16888"/>
    <w:rsid w:val="00D168FC"/>
    <w:rsid w:val="00D17ED5"/>
    <w:rsid w:val="00D2039A"/>
    <w:rsid w:val="00D20412"/>
    <w:rsid w:val="00D206FB"/>
    <w:rsid w:val="00D20B66"/>
    <w:rsid w:val="00D211CA"/>
    <w:rsid w:val="00D2136F"/>
    <w:rsid w:val="00D219E4"/>
    <w:rsid w:val="00D21B5A"/>
    <w:rsid w:val="00D21DCA"/>
    <w:rsid w:val="00D222A1"/>
    <w:rsid w:val="00D2429F"/>
    <w:rsid w:val="00D25270"/>
    <w:rsid w:val="00D25619"/>
    <w:rsid w:val="00D2569A"/>
    <w:rsid w:val="00D26578"/>
    <w:rsid w:val="00D27325"/>
    <w:rsid w:val="00D279B4"/>
    <w:rsid w:val="00D27A1D"/>
    <w:rsid w:val="00D32441"/>
    <w:rsid w:val="00D3367A"/>
    <w:rsid w:val="00D348DE"/>
    <w:rsid w:val="00D35F7A"/>
    <w:rsid w:val="00D36163"/>
    <w:rsid w:val="00D37FE6"/>
    <w:rsid w:val="00D40834"/>
    <w:rsid w:val="00D40B12"/>
    <w:rsid w:val="00D40B22"/>
    <w:rsid w:val="00D40C8A"/>
    <w:rsid w:val="00D40CFC"/>
    <w:rsid w:val="00D41B98"/>
    <w:rsid w:val="00D436F6"/>
    <w:rsid w:val="00D44BEC"/>
    <w:rsid w:val="00D44FDA"/>
    <w:rsid w:val="00D452BC"/>
    <w:rsid w:val="00D4663A"/>
    <w:rsid w:val="00D47FF6"/>
    <w:rsid w:val="00D50A4B"/>
    <w:rsid w:val="00D51517"/>
    <w:rsid w:val="00D526C7"/>
    <w:rsid w:val="00D5334F"/>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F35"/>
    <w:rsid w:val="00D720C6"/>
    <w:rsid w:val="00D72F36"/>
    <w:rsid w:val="00D755FF"/>
    <w:rsid w:val="00D757C4"/>
    <w:rsid w:val="00D76526"/>
    <w:rsid w:val="00D77FF8"/>
    <w:rsid w:val="00D81F0A"/>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245E"/>
    <w:rsid w:val="00DD378C"/>
    <w:rsid w:val="00DD396D"/>
    <w:rsid w:val="00DD3CE3"/>
    <w:rsid w:val="00DD4A1A"/>
    <w:rsid w:val="00DD4AAE"/>
    <w:rsid w:val="00DD5905"/>
    <w:rsid w:val="00DD63FE"/>
    <w:rsid w:val="00DD6DB7"/>
    <w:rsid w:val="00DD7165"/>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B79"/>
    <w:rsid w:val="00E00F4E"/>
    <w:rsid w:val="00E01931"/>
    <w:rsid w:val="00E0337B"/>
    <w:rsid w:val="00E047B4"/>
    <w:rsid w:val="00E04CC6"/>
    <w:rsid w:val="00E04D16"/>
    <w:rsid w:val="00E05AC4"/>
    <w:rsid w:val="00E05B5D"/>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4E0"/>
    <w:rsid w:val="00E22F3F"/>
    <w:rsid w:val="00E231F4"/>
    <w:rsid w:val="00E23AC3"/>
    <w:rsid w:val="00E24B6B"/>
    <w:rsid w:val="00E25189"/>
    <w:rsid w:val="00E256DC"/>
    <w:rsid w:val="00E25703"/>
    <w:rsid w:val="00E2580C"/>
    <w:rsid w:val="00E2735F"/>
    <w:rsid w:val="00E32185"/>
    <w:rsid w:val="00E3254E"/>
    <w:rsid w:val="00E32E9F"/>
    <w:rsid w:val="00E33447"/>
    <w:rsid w:val="00E33DCF"/>
    <w:rsid w:val="00E34030"/>
    <w:rsid w:val="00E34188"/>
    <w:rsid w:val="00E34504"/>
    <w:rsid w:val="00E3459B"/>
    <w:rsid w:val="00E3482D"/>
    <w:rsid w:val="00E34B18"/>
    <w:rsid w:val="00E3629A"/>
    <w:rsid w:val="00E3651B"/>
    <w:rsid w:val="00E36F5A"/>
    <w:rsid w:val="00E3765F"/>
    <w:rsid w:val="00E40A90"/>
    <w:rsid w:val="00E41110"/>
    <w:rsid w:val="00E420A6"/>
    <w:rsid w:val="00E435D7"/>
    <w:rsid w:val="00E43D4A"/>
    <w:rsid w:val="00E44C69"/>
    <w:rsid w:val="00E47D60"/>
    <w:rsid w:val="00E47FDB"/>
    <w:rsid w:val="00E5108A"/>
    <w:rsid w:val="00E511EB"/>
    <w:rsid w:val="00E52299"/>
    <w:rsid w:val="00E52FBE"/>
    <w:rsid w:val="00E53A7D"/>
    <w:rsid w:val="00E5443A"/>
    <w:rsid w:val="00E54E0C"/>
    <w:rsid w:val="00E567A9"/>
    <w:rsid w:val="00E5712D"/>
    <w:rsid w:val="00E57785"/>
    <w:rsid w:val="00E64530"/>
    <w:rsid w:val="00E65533"/>
    <w:rsid w:val="00E6639B"/>
    <w:rsid w:val="00E668E1"/>
    <w:rsid w:val="00E716CE"/>
    <w:rsid w:val="00E71911"/>
    <w:rsid w:val="00E71B3B"/>
    <w:rsid w:val="00E72256"/>
    <w:rsid w:val="00E72DC1"/>
    <w:rsid w:val="00E73021"/>
    <w:rsid w:val="00E73A19"/>
    <w:rsid w:val="00E74A12"/>
    <w:rsid w:val="00E75274"/>
    <w:rsid w:val="00E75412"/>
    <w:rsid w:val="00E76568"/>
    <w:rsid w:val="00E76963"/>
    <w:rsid w:val="00E76E05"/>
    <w:rsid w:val="00E778A5"/>
    <w:rsid w:val="00E77F59"/>
    <w:rsid w:val="00E8045D"/>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31B"/>
    <w:rsid w:val="00E97A9F"/>
    <w:rsid w:val="00EA1E34"/>
    <w:rsid w:val="00EA2245"/>
    <w:rsid w:val="00EA2551"/>
    <w:rsid w:val="00EA26FE"/>
    <w:rsid w:val="00EA290D"/>
    <w:rsid w:val="00EA2EEB"/>
    <w:rsid w:val="00EA394A"/>
    <w:rsid w:val="00EA4659"/>
    <w:rsid w:val="00EA4CD6"/>
    <w:rsid w:val="00EA584A"/>
    <w:rsid w:val="00EA66D3"/>
    <w:rsid w:val="00EA6C54"/>
    <w:rsid w:val="00EA7141"/>
    <w:rsid w:val="00EA72CB"/>
    <w:rsid w:val="00EB0340"/>
    <w:rsid w:val="00EB22B8"/>
    <w:rsid w:val="00EB3CB9"/>
    <w:rsid w:val="00EB3FFB"/>
    <w:rsid w:val="00EB5950"/>
    <w:rsid w:val="00EB59D5"/>
    <w:rsid w:val="00EB7D5C"/>
    <w:rsid w:val="00EC089C"/>
    <w:rsid w:val="00EC17F1"/>
    <w:rsid w:val="00EC1AFB"/>
    <w:rsid w:val="00EC21F0"/>
    <w:rsid w:val="00EC2DB9"/>
    <w:rsid w:val="00EC2F5A"/>
    <w:rsid w:val="00EC33E5"/>
    <w:rsid w:val="00EC475B"/>
    <w:rsid w:val="00EC5690"/>
    <w:rsid w:val="00EC721C"/>
    <w:rsid w:val="00EC740E"/>
    <w:rsid w:val="00EC7662"/>
    <w:rsid w:val="00ED0547"/>
    <w:rsid w:val="00ED0AD3"/>
    <w:rsid w:val="00ED2614"/>
    <w:rsid w:val="00ED28B3"/>
    <w:rsid w:val="00ED2B14"/>
    <w:rsid w:val="00ED35B4"/>
    <w:rsid w:val="00ED4E28"/>
    <w:rsid w:val="00ED51C1"/>
    <w:rsid w:val="00EE0206"/>
    <w:rsid w:val="00EE05C7"/>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56F"/>
    <w:rsid w:val="00EF6FF5"/>
    <w:rsid w:val="00EF73C4"/>
    <w:rsid w:val="00F00C45"/>
    <w:rsid w:val="00F01176"/>
    <w:rsid w:val="00F01B43"/>
    <w:rsid w:val="00F033EE"/>
    <w:rsid w:val="00F046C8"/>
    <w:rsid w:val="00F04F79"/>
    <w:rsid w:val="00F05D3B"/>
    <w:rsid w:val="00F06500"/>
    <w:rsid w:val="00F0681F"/>
    <w:rsid w:val="00F06C38"/>
    <w:rsid w:val="00F07AF5"/>
    <w:rsid w:val="00F10231"/>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6242"/>
    <w:rsid w:val="00F265C8"/>
    <w:rsid w:val="00F270B2"/>
    <w:rsid w:val="00F27931"/>
    <w:rsid w:val="00F31947"/>
    <w:rsid w:val="00F32382"/>
    <w:rsid w:val="00F34D03"/>
    <w:rsid w:val="00F34D1A"/>
    <w:rsid w:val="00F36120"/>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5091C"/>
    <w:rsid w:val="00F50BF9"/>
    <w:rsid w:val="00F5168B"/>
    <w:rsid w:val="00F51822"/>
    <w:rsid w:val="00F51C4D"/>
    <w:rsid w:val="00F522E0"/>
    <w:rsid w:val="00F5256B"/>
    <w:rsid w:val="00F52F6A"/>
    <w:rsid w:val="00F53179"/>
    <w:rsid w:val="00F53CBC"/>
    <w:rsid w:val="00F53DF7"/>
    <w:rsid w:val="00F54A4B"/>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36C9"/>
    <w:rsid w:val="00F73C2D"/>
    <w:rsid w:val="00F76014"/>
    <w:rsid w:val="00F7642E"/>
    <w:rsid w:val="00F77A49"/>
    <w:rsid w:val="00F811BB"/>
    <w:rsid w:val="00F826CF"/>
    <w:rsid w:val="00F85AA1"/>
    <w:rsid w:val="00F85EC9"/>
    <w:rsid w:val="00F86106"/>
    <w:rsid w:val="00F86510"/>
    <w:rsid w:val="00F868EE"/>
    <w:rsid w:val="00F86C9E"/>
    <w:rsid w:val="00F92481"/>
    <w:rsid w:val="00F94533"/>
    <w:rsid w:val="00F95B33"/>
    <w:rsid w:val="00F965EB"/>
    <w:rsid w:val="00FA0782"/>
    <w:rsid w:val="00FA25DD"/>
    <w:rsid w:val="00FA41B1"/>
    <w:rsid w:val="00FA7566"/>
    <w:rsid w:val="00FA7CDF"/>
    <w:rsid w:val="00FB22F0"/>
    <w:rsid w:val="00FB580A"/>
    <w:rsid w:val="00FB6EA3"/>
    <w:rsid w:val="00FB7CDA"/>
    <w:rsid w:val="00FC0FE5"/>
    <w:rsid w:val="00FC186D"/>
    <w:rsid w:val="00FC1C52"/>
    <w:rsid w:val="00FC25A9"/>
    <w:rsid w:val="00FC2AD8"/>
    <w:rsid w:val="00FC474C"/>
    <w:rsid w:val="00FC6A26"/>
    <w:rsid w:val="00FC6C3F"/>
    <w:rsid w:val="00FD0557"/>
    <w:rsid w:val="00FD288F"/>
    <w:rsid w:val="00FD3BB6"/>
    <w:rsid w:val="00FD42CC"/>
    <w:rsid w:val="00FD4F4A"/>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E2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22</Pages>
  <Words>8939</Words>
  <Characters>50957</Characters>
  <Application>Microsoft Office Word</Application>
  <DocSecurity>0</DocSecurity>
  <Lines>424</Lines>
  <Paragraphs>119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1207</cp:revision>
  <dcterms:created xsi:type="dcterms:W3CDTF">2024-03-27T02:06:00Z</dcterms:created>
  <dcterms:modified xsi:type="dcterms:W3CDTF">2024-08-09T13:03:00Z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